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00" w:rsidRPr="00703E92" w:rsidRDefault="00C12977" w:rsidP="009E4E00">
      <w:pPr>
        <w:pStyle w:val="a3"/>
        <w:jc w:val="center"/>
        <w:rPr>
          <w:rFonts w:ascii="Times New Roman" w:hAnsi="Times New Roman" w:cs="Times New Roman"/>
          <w:sz w:val="28"/>
          <w:szCs w:val="28"/>
        </w:rPr>
      </w:pPr>
      <w:r>
        <w:rPr>
          <w:rFonts w:ascii="Times New Roman" w:hAnsi="Times New Roman" w:cs="Times New Roman"/>
          <w:sz w:val="28"/>
          <w:szCs w:val="28"/>
          <w:lang w:val="uk-UA"/>
        </w:rPr>
        <w:t xml:space="preserve"> </w:t>
      </w:r>
      <w:bookmarkStart w:id="0" w:name="_GoBack"/>
      <w:bookmarkEnd w:id="0"/>
      <w:r w:rsidR="009E4E00" w:rsidRPr="00703E92">
        <w:rPr>
          <w:rFonts w:ascii="Times New Roman" w:hAnsi="Times New Roman" w:cs="Times New Roman"/>
          <w:sz w:val="28"/>
          <w:szCs w:val="28"/>
        </w:rPr>
        <w:t>ПРИЧОРНОМОРСЬКИЙ НАУКОВО-ДОСЛІДНИЙ ІНСТИТУТ ЕКОНОМІКИ ТА ІННОВАЦІЙ</w:t>
      </w:r>
    </w:p>
    <w:p w:rsidR="009E4E00" w:rsidRDefault="009E4E00" w:rsidP="009E4E00">
      <w:pPr>
        <w:pStyle w:val="a3"/>
        <w:ind w:left="5670"/>
        <w:rPr>
          <w:rFonts w:ascii="Times New Roman" w:hAnsi="Times New Roman" w:cs="Times New Roman"/>
          <w:sz w:val="28"/>
          <w:szCs w:val="28"/>
        </w:rPr>
      </w:pPr>
    </w:p>
    <w:p w:rsidR="009E4E00" w:rsidRDefault="009E4E00" w:rsidP="009E4E00">
      <w:pPr>
        <w:pStyle w:val="a3"/>
        <w:ind w:left="5670"/>
        <w:rPr>
          <w:rFonts w:ascii="Times New Roman" w:hAnsi="Times New Roman" w:cs="Times New Roman"/>
          <w:sz w:val="28"/>
          <w:szCs w:val="28"/>
        </w:rPr>
      </w:pPr>
    </w:p>
    <w:p w:rsidR="009E4E00" w:rsidRDefault="009E4E00" w:rsidP="009E4E00">
      <w:pPr>
        <w:pStyle w:val="a3"/>
        <w:ind w:left="5670"/>
        <w:rPr>
          <w:rFonts w:ascii="Times New Roman" w:hAnsi="Times New Roman" w:cs="Times New Roman"/>
          <w:sz w:val="28"/>
          <w:szCs w:val="28"/>
        </w:rPr>
      </w:pPr>
    </w:p>
    <w:p w:rsidR="009E4E00" w:rsidRPr="00703E92" w:rsidRDefault="009E4E00" w:rsidP="009E4E00">
      <w:pPr>
        <w:pStyle w:val="a3"/>
        <w:ind w:left="5387"/>
        <w:jc w:val="center"/>
        <w:rPr>
          <w:rFonts w:ascii="Times New Roman" w:hAnsi="Times New Roman" w:cs="Times New Roman"/>
          <w:sz w:val="28"/>
          <w:szCs w:val="28"/>
        </w:rPr>
      </w:pPr>
      <w:r w:rsidRPr="00703E92">
        <w:rPr>
          <w:rFonts w:ascii="Times New Roman" w:hAnsi="Times New Roman" w:cs="Times New Roman"/>
          <w:sz w:val="28"/>
          <w:szCs w:val="28"/>
        </w:rPr>
        <w:t>ЗАТВЕРДЖУЮ</w:t>
      </w:r>
    </w:p>
    <w:p w:rsidR="009E4E00" w:rsidRDefault="009E4E00" w:rsidP="009E4E00">
      <w:pPr>
        <w:pStyle w:val="a3"/>
        <w:ind w:left="5387"/>
        <w:rPr>
          <w:rFonts w:ascii="Times New Roman" w:hAnsi="Times New Roman" w:cs="Times New Roman"/>
          <w:sz w:val="28"/>
          <w:szCs w:val="28"/>
        </w:rPr>
      </w:pPr>
      <w:r w:rsidRPr="00703E92">
        <w:rPr>
          <w:rFonts w:ascii="Times New Roman" w:hAnsi="Times New Roman" w:cs="Times New Roman"/>
          <w:sz w:val="28"/>
          <w:szCs w:val="28"/>
        </w:rPr>
        <w:t xml:space="preserve">Голова </w:t>
      </w:r>
      <w:proofErr w:type="spellStart"/>
      <w:r w:rsidRPr="00703E92">
        <w:rPr>
          <w:rFonts w:ascii="Times New Roman" w:hAnsi="Times New Roman" w:cs="Times New Roman"/>
          <w:sz w:val="28"/>
          <w:szCs w:val="28"/>
        </w:rPr>
        <w:t>приймальної</w:t>
      </w:r>
      <w:proofErr w:type="spellEnd"/>
      <w:r w:rsidRPr="00703E92">
        <w:rPr>
          <w:rFonts w:ascii="Times New Roman" w:hAnsi="Times New Roman" w:cs="Times New Roman"/>
          <w:sz w:val="28"/>
          <w:szCs w:val="28"/>
        </w:rPr>
        <w:t xml:space="preserve"> </w:t>
      </w:r>
      <w:proofErr w:type="spellStart"/>
      <w:r w:rsidRPr="00703E92">
        <w:rPr>
          <w:rFonts w:ascii="Times New Roman" w:hAnsi="Times New Roman" w:cs="Times New Roman"/>
          <w:sz w:val="28"/>
          <w:szCs w:val="28"/>
        </w:rPr>
        <w:t>комі</w:t>
      </w:r>
      <w:proofErr w:type="gramStart"/>
      <w:r w:rsidRPr="00703E92">
        <w:rPr>
          <w:rFonts w:ascii="Times New Roman" w:hAnsi="Times New Roman" w:cs="Times New Roman"/>
          <w:sz w:val="28"/>
          <w:szCs w:val="28"/>
        </w:rPr>
        <w:t>с</w:t>
      </w:r>
      <w:proofErr w:type="gramEnd"/>
      <w:r w:rsidRPr="00703E92">
        <w:rPr>
          <w:rFonts w:ascii="Times New Roman" w:hAnsi="Times New Roman" w:cs="Times New Roman"/>
          <w:sz w:val="28"/>
          <w:szCs w:val="28"/>
        </w:rPr>
        <w:t>ії</w:t>
      </w:r>
      <w:proofErr w:type="spellEnd"/>
    </w:p>
    <w:p w:rsidR="009E4E00" w:rsidRDefault="009E4E00" w:rsidP="009E4E00">
      <w:pPr>
        <w:pStyle w:val="a3"/>
        <w:ind w:left="5387"/>
        <w:rPr>
          <w:rFonts w:ascii="Times New Roman" w:hAnsi="Times New Roman" w:cs="Times New Roman"/>
          <w:sz w:val="28"/>
          <w:szCs w:val="28"/>
        </w:rPr>
      </w:pPr>
      <w:proofErr w:type="spellStart"/>
      <w:r>
        <w:rPr>
          <w:rFonts w:ascii="Times New Roman" w:hAnsi="Times New Roman" w:cs="Times New Roman"/>
          <w:sz w:val="28"/>
          <w:szCs w:val="28"/>
        </w:rPr>
        <w:t>д.е.н</w:t>
      </w:r>
      <w:proofErr w:type="spellEnd"/>
      <w:r>
        <w:rPr>
          <w:rFonts w:ascii="Times New Roman" w:hAnsi="Times New Roman" w:cs="Times New Roman"/>
          <w:sz w:val="28"/>
          <w:szCs w:val="28"/>
        </w:rPr>
        <w:t>., проф. Шапошников К.С.</w:t>
      </w:r>
    </w:p>
    <w:p w:rsidR="009E4E00" w:rsidRDefault="009E4E00" w:rsidP="009E4E00">
      <w:pPr>
        <w:pStyle w:val="a3"/>
        <w:ind w:left="5387"/>
        <w:rPr>
          <w:rFonts w:ascii="Times New Roman" w:hAnsi="Times New Roman" w:cs="Times New Roman"/>
          <w:sz w:val="28"/>
          <w:szCs w:val="28"/>
        </w:rPr>
      </w:pPr>
    </w:p>
    <w:p w:rsidR="009E4E00" w:rsidRDefault="009E4E00" w:rsidP="009E4E00">
      <w:pPr>
        <w:pStyle w:val="a3"/>
        <w:ind w:left="5387"/>
        <w:rPr>
          <w:rFonts w:ascii="Times New Roman" w:hAnsi="Times New Roman" w:cs="Times New Roman"/>
          <w:sz w:val="28"/>
          <w:szCs w:val="28"/>
        </w:rPr>
      </w:pPr>
      <w:r>
        <w:rPr>
          <w:rFonts w:ascii="Times New Roman" w:hAnsi="Times New Roman" w:cs="Times New Roman"/>
          <w:sz w:val="28"/>
          <w:szCs w:val="28"/>
        </w:rPr>
        <w:t>__________________________</w:t>
      </w:r>
    </w:p>
    <w:p w:rsidR="009E4E00" w:rsidRPr="00703E92" w:rsidRDefault="009E4E00" w:rsidP="009E4E00">
      <w:pPr>
        <w:pStyle w:val="a3"/>
        <w:ind w:left="5387"/>
        <w:rPr>
          <w:rFonts w:ascii="Times New Roman" w:hAnsi="Times New Roman" w:cs="Times New Roman"/>
          <w:sz w:val="28"/>
          <w:szCs w:val="28"/>
        </w:rPr>
      </w:pPr>
      <w:r>
        <w:rPr>
          <w:rFonts w:ascii="Times New Roman" w:hAnsi="Times New Roman" w:cs="Times New Roman"/>
          <w:sz w:val="28"/>
          <w:szCs w:val="28"/>
        </w:rPr>
        <w:t xml:space="preserve">      </w:t>
      </w:r>
      <w:r w:rsidRPr="00703E92">
        <w:rPr>
          <w:rFonts w:ascii="Times New Roman" w:hAnsi="Times New Roman" w:cs="Times New Roman"/>
          <w:sz w:val="28"/>
          <w:szCs w:val="28"/>
        </w:rPr>
        <w:t>«</w:t>
      </w:r>
      <w:r>
        <w:rPr>
          <w:rFonts w:ascii="Times New Roman" w:hAnsi="Times New Roman" w:cs="Times New Roman"/>
          <w:sz w:val="28"/>
          <w:szCs w:val="28"/>
        </w:rPr>
        <w:t>30</w:t>
      </w:r>
      <w:r w:rsidRPr="00703E92">
        <w:rPr>
          <w:rFonts w:ascii="Times New Roman" w:hAnsi="Times New Roman" w:cs="Times New Roman"/>
          <w:sz w:val="28"/>
          <w:szCs w:val="28"/>
        </w:rPr>
        <w:t xml:space="preserve">» </w:t>
      </w:r>
      <w:proofErr w:type="spellStart"/>
      <w:r>
        <w:rPr>
          <w:rFonts w:ascii="Times New Roman" w:hAnsi="Times New Roman" w:cs="Times New Roman"/>
          <w:sz w:val="28"/>
          <w:szCs w:val="28"/>
        </w:rPr>
        <w:t>березня</w:t>
      </w:r>
      <w:proofErr w:type="spellEnd"/>
      <w:r w:rsidRPr="00703E92">
        <w:rPr>
          <w:rFonts w:ascii="Times New Roman" w:hAnsi="Times New Roman" w:cs="Times New Roman"/>
          <w:sz w:val="28"/>
          <w:szCs w:val="28"/>
        </w:rPr>
        <w:t xml:space="preserve">  </w:t>
      </w:r>
      <w:r>
        <w:rPr>
          <w:rFonts w:ascii="Times New Roman" w:hAnsi="Times New Roman" w:cs="Times New Roman"/>
          <w:sz w:val="28"/>
          <w:szCs w:val="28"/>
        </w:rPr>
        <w:t xml:space="preserve">2020 </w:t>
      </w:r>
      <w:r w:rsidRPr="00703E92">
        <w:rPr>
          <w:rFonts w:ascii="Times New Roman" w:hAnsi="Times New Roman" w:cs="Times New Roman"/>
          <w:sz w:val="28"/>
          <w:szCs w:val="28"/>
        </w:rPr>
        <w:t>р.</w:t>
      </w:r>
    </w:p>
    <w:p w:rsidR="009E4E00" w:rsidRDefault="009E4E00" w:rsidP="009E4E00">
      <w:pPr>
        <w:pStyle w:val="a3"/>
      </w:pPr>
    </w:p>
    <w:p w:rsidR="009E4E00" w:rsidRDefault="009E4E00" w:rsidP="009E4E00">
      <w:pPr>
        <w:pStyle w:val="a3"/>
      </w:pPr>
    </w:p>
    <w:p w:rsidR="009E4E00" w:rsidRPr="00DC2EA9" w:rsidRDefault="009E4E00" w:rsidP="009E4E00">
      <w:pPr>
        <w:jc w:val="center"/>
        <w:rPr>
          <w:rFonts w:ascii="Times New Roman" w:hAnsi="Times New Roman" w:cs="Times New Roman"/>
          <w:b/>
          <w:sz w:val="28"/>
          <w:szCs w:val="28"/>
        </w:rPr>
      </w:pPr>
      <w:r w:rsidRPr="00DC2EA9">
        <w:rPr>
          <w:rFonts w:ascii="Times New Roman" w:hAnsi="Times New Roman" w:cs="Times New Roman"/>
          <w:b/>
          <w:sz w:val="28"/>
          <w:szCs w:val="28"/>
        </w:rPr>
        <w:t>ПРОГРАМА</w:t>
      </w:r>
    </w:p>
    <w:p w:rsidR="009E4E00" w:rsidRPr="00DC2EA9" w:rsidRDefault="009E4E00" w:rsidP="009E4E00">
      <w:pPr>
        <w:jc w:val="center"/>
        <w:rPr>
          <w:rFonts w:ascii="Times New Roman" w:hAnsi="Times New Roman" w:cs="Times New Roman"/>
          <w:b/>
          <w:sz w:val="28"/>
          <w:szCs w:val="28"/>
        </w:rPr>
      </w:pPr>
      <w:proofErr w:type="spellStart"/>
      <w:r w:rsidRPr="00DC2EA9">
        <w:rPr>
          <w:rFonts w:ascii="Times New Roman" w:hAnsi="Times New Roman" w:cs="Times New Roman"/>
          <w:b/>
          <w:sz w:val="28"/>
          <w:szCs w:val="28"/>
        </w:rPr>
        <w:t>вступного</w:t>
      </w:r>
      <w:proofErr w:type="spellEnd"/>
      <w:r w:rsidRPr="00DC2EA9">
        <w:rPr>
          <w:rFonts w:ascii="Times New Roman" w:hAnsi="Times New Roman" w:cs="Times New Roman"/>
          <w:b/>
          <w:sz w:val="28"/>
          <w:szCs w:val="28"/>
        </w:rPr>
        <w:t xml:space="preserve"> </w:t>
      </w:r>
      <w:proofErr w:type="spellStart"/>
      <w:r w:rsidRPr="00DC2EA9">
        <w:rPr>
          <w:rFonts w:ascii="Times New Roman" w:hAnsi="Times New Roman" w:cs="Times New Roman"/>
          <w:b/>
          <w:sz w:val="28"/>
          <w:szCs w:val="28"/>
        </w:rPr>
        <w:t>іспиту</w:t>
      </w:r>
      <w:proofErr w:type="spellEnd"/>
      <w:r w:rsidRPr="00DC2EA9">
        <w:rPr>
          <w:rFonts w:ascii="Times New Roman" w:hAnsi="Times New Roman" w:cs="Times New Roman"/>
          <w:b/>
          <w:sz w:val="28"/>
          <w:szCs w:val="28"/>
        </w:rPr>
        <w:t xml:space="preserve"> з </w:t>
      </w:r>
      <w:r>
        <w:rPr>
          <w:rFonts w:ascii="Times New Roman" w:hAnsi="Times New Roman" w:cs="Times New Roman"/>
          <w:b/>
          <w:sz w:val="28"/>
          <w:szCs w:val="28"/>
          <w:lang w:val="uk-UA"/>
        </w:rPr>
        <w:t>філософії</w:t>
      </w:r>
      <w:r w:rsidRPr="00DC2EA9">
        <w:rPr>
          <w:rFonts w:ascii="Times New Roman" w:hAnsi="Times New Roman" w:cs="Times New Roman"/>
          <w:b/>
          <w:sz w:val="28"/>
          <w:szCs w:val="28"/>
        </w:rPr>
        <w:t xml:space="preserve"> при </w:t>
      </w:r>
      <w:proofErr w:type="spellStart"/>
      <w:r w:rsidRPr="00DC2EA9">
        <w:rPr>
          <w:rFonts w:ascii="Times New Roman" w:hAnsi="Times New Roman" w:cs="Times New Roman"/>
          <w:b/>
          <w:sz w:val="28"/>
          <w:szCs w:val="28"/>
        </w:rPr>
        <w:t>прийомі</w:t>
      </w:r>
      <w:proofErr w:type="spellEnd"/>
      <w:r w:rsidRPr="00DC2EA9">
        <w:rPr>
          <w:rFonts w:ascii="Times New Roman" w:hAnsi="Times New Roman" w:cs="Times New Roman"/>
          <w:b/>
          <w:sz w:val="28"/>
          <w:szCs w:val="28"/>
        </w:rPr>
        <w:t xml:space="preserve"> на </w:t>
      </w:r>
      <w:proofErr w:type="spellStart"/>
      <w:r w:rsidRPr="00DC2EA9">
        <w:rPr>
          <w:rFonts w:ascii="Times New Roman" w:hAnsi="Times New Roman" w:cs="Times New Roman"/>
          <w:b/>
          <w:sz w:val="28"/>
          <w:szCs w:val="28"/>
        </w:rPr>
        <w:t>навчання</w:t>
      </w:r>
      <w:proofErr w:type="spellEnd"/>
      <w:r w:rsidRPr="00DC2EA9">
        <w:rPr>
          <w:rFonts w:ascii="Times New Roman" w:hAnsi="Times New Roman" w:cs="Times New Roman"/>
          <w:b/>
          <w:sz w:val="28"/>
          <w:szCs w:val="28"/>
        </w:rPr>
        <w:br/>
        <w:t xml:space="preserve">для </w:t>
      </w:r>
      <w:proofErr w:type="spellStart"/>
      <w:r w:rsidRPr="00DC2EA9">
        <w:rPr>
          <w:rFonts w:ascii="Times New Roman" w:hAnsi="Times New Roman" w:cs="Times New Roman"/>
          <w:b/>
          <w:sz w:val="28"/>
          <w:szCs w:val="28"/>
        </w:rPr>
        <w:t>здобуття</w:t>
      </w:r>
      <w:proofErr w:type="spellEnd"/>
      <w:r w:rsidRPr="00DC2EA9">
        <w:rPr>
          <w:rFonts w:ascii="Times New Roman" w:hAnsi="Times New Roman" w:cs="Times New Roman"/>
          <w:b/>
          <w:sz w:val="28"/>
          <w:szCs w:val="28"/>
        </w:rPr>
        <w:t xml:space="preserve"> </w:t>
      </w:r>
      <w:proofErr w:type="spellStart"/>
      <w:r w:rsidRPr="00DC2EA9">
        <w:rPr>
          <w:rFonts w:ascii="Times New Roman" w:hAnsi="Times New Roman" w:cs="Times New Roman"/>
          <w:b/>
          <w:sz w:val="28"/>
          <w:szCs w:val="28"/>
        </w:rPr>
        <w:t>ступеня</w:t>
      </w:r>
      <w:proofErr w:type="spellEnd"/>
      <w:r w:rsidRPr="00DC2EA9">
        <w:rPr>
          <w:rFonts w:ascii="Times New Roman" w:hAnsi="Times New Roman" w:cs="Times New Roman"/>
          <w:b/>
          <w:sz w:val="28"/>
          <w:szCs w:val="28"/>
        </w:rPr>
        <w:t xml:space="preserve"> «доктор </w:t>
      </w:r>
      <w:proofErr w:type="spellStart"/>
      <w:r w:rsidRPr="00DC2EA9">
        <w:rPr>
          <w:rFonts w:ascii="Times New Roman" w:hAnsi="Times New Roman" w:cs="Times New Roman"/>
          <w:b/>
          <w:sz w:val="28"/>
          <w:szCs w:val="28"/>
        </w:rPr>
        <w:t>філософії</w:t>
      </w:r>
      <w:proofErr w:type="spellEnd"/>
      <w:r w:rsidRPr="00DC2EA9">
        <w:rPr>
          <w:rFonts w:ascii="Times New Roman" w:hAnsi="Times New Roman" w:cs="Times New Roman"/>
          <w:b/>
          <w:sz w:val="28"/>
          <w:szCs w:val="28"/>
        </w:rPr>
        <w:t>»</w:t>
      </w:r>
    </w:p>
    <w:p w:rsidR="009E4E00" w:rsidRPr="00DC2EA9" w:rsidRDefault="009E4E00" w:rsidP="009E4E00">
      <w:pPr>
        <w:jc w:val="both"/>
        <w:rPr>
          <w:rFonts w:ascii="Times New Roman" w:hAnsi="Times New Roman" w:cs="Times New Roman"/>
          <w:sz w:val="28"/>
          <w:szCs w:val="28"/>
        </w:rPr>
      </w:pPr>
    </w:p>
    <w:p w:rsidR="009E4E00" w:rsidRPr="009E4E00" w:rsidRDefault="009E4E00" w:rsidP="009E4E00">
      <w:pPr>
        <w:pStyle w:val="a3"/>
        <w:ind w:firstLine="708"/>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«Філософія» є однією з базових гуманітарних дисциплін обов’язкових для підготовки спеціалістів усіх рівнів. Метою вивчення філософії аспірантами як майбутніми вченими є формування наукових та методологічних засад їх світогляду та навичок у професійній сфері. Тому при вивченні дисципліни значна увага приділяється оволодінню вступниками категоріально-понятійним апаратом та філософською термінологією, необхідною для глибокого розуміння тих світоглядних та методологічних проблем, вивчення яких передбачається учбовою програмою. Окрема увага приділяється вмінню дискутувати, вести діалог, аргументовано відстоювати свою точку зору, а також використовувати філософські знання у подальшій діяльності та при вивченні інших дисциплін.</w:t>
      </w:r>
    </w:p>
    <w:p w:rsidR="009E4E00" w:rsidRPr="009E4E00" w:rsidRDefault="009E4E00" w:rsidP="009E4E00">
      <w:pPr>
        <w:pStyle w:val="a3"/>
        <w:ind w:firstLine="708"/>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Курс філософії виконує низку завдань, важливішими з яких є оволодіння системою філософських знань, які виступають методологічними засадами для аналізу гуманітарних теоретичних та практичних проблем, а також формування у майбутніх науковців високих моральних якостей та навичок поведінки, які базуються на загальнолюдських цінностях, свідомості і почутті відповідальності за майбутнє України.</w:t>
      </w:r>
    </w:p>
    <w:p w:rsidR="009E4E00" w:rsidRPr="009E4E00" w:rsidRDefault="009E4E00" w:rsidP="009E4E00">
      <w:pPr>
        <w:pStyle w:val="a3"/>
        <w:ind w:firstLine="708"/>
        <w:jc w:val="both"/>
        <w:rPr>
          <w:rStyle w:val="1"/>
          <w:rFonts w:eastAsiaTheme="minorHAnsi"/>
          <w:sz w:val="28"/>
          <w:szCs w:val="28"/>
          <w:lang w:val="uk-UA"/>
        </w:rPr>
      </w:pPr>
      <w:r w:rsidRPr="009E4E00">
        <w:rPr>
          <w:rFonts w:ascii="Times New Roman" w:hAnsi="Times New Roman" w:cs="Times New Roman"/>
          <w:sz w:val="28"/>
          <w:szCs w:val="28"/>
          <w:lang w:val="uk-UA"/>
        </w:rPr>
        <w:t>Під час підготовки до випробовування необхідно звернути увагу, що вступник повинен</w:t>
      </w:r>
      <w:r w:rsidRPr="009E4E00">
        <w:rPr>
          <w:rStyle w:val="1"/>
          <w:rFonts w:eastAsiaTheme="minorHAnsi"/>
          <w:sz w:val="28"/>
          <w:szCs w:val="28"/>
          <w:lang w:val="uk-UA"/>
        </w:rPr>
        <w:t xml:space="preserve"> :</w:t>
      </w:r>
    </w:p>
    <w:p w:rsidR="009E4E00" w:rsidRPr="009E4E00" w:rsidRDefault="009E4E00" w:rsidP="009E4E00">
      <w:pPr>
        <w:pStyle w:val="a3"/>
        <w:numPr>
          <w:ilvl w:val="0"/>
          <w:numId w:val="1"/>
        </w:numPr>
        <w:jc w:val="both"/>
        <w:rPr>
          <w:rFonts w:ascii="Times New Roman" w:hAnsi="Times New Roman" w:cs="Times New Roman"/>
          <w:sz w:val="28"/>
          <w:szCs w:val="28"/>
          <w:lang w:val="uk-UA"/>
        </w:rPr>
      </w:pPr>
      <w:r w:rsidRPr="009E4E00">
        <w:rPr>
          <w:rStyle w:val="21"/>
          <w:rFonts w:eastAsiaTheme="minorHAnsi"/>
          <w:sz w:val="28"/>
          <w:szCs w:val="28"/>
        </w:rPr>
        <w:t>знати</w:t>
      </w:r>
      <w:r w:rsidRPr="009E4E00">
        <w:rPr>
          <w:rFonts w:ascii="Times New Roman" w:hAnsi="Times New Roman" w:cs="Times New Roman"/>
          <w:sz w:val="28"/>
          <w:szCs w:val="28"/>
          <w:lang w:val="uk-UA"/>
        </w:rPr>
        <w:t xml:space="preserve">: основні закони, принципи та категорії філософії. Особливості їх прояву в житті суспільства; досягнення світової філософської думки та особливості її еволюції; основні форми буття та діалектику його розвитку; проблеми людини та суспільства, особливо на сучасному етапі; форми і методи наукового пізнання та їх роль в розв’язанні теоретичних та практичних задач, які постають сьогодні перед нашою країною; новітні досягнення в галузі філософії та людської культури; </w:t>
      </w:r>
      <w:r w:rsidRPr="009E4E00">
        <w:rPr>
          <w:rFonts w:ascii="Times New Roman" w:hAnsi="Times New Roman" w:cs="Times New Roman"/>
          <w:sz w:val="28"/>
          <w:szCs w:val="28"/>
          <w:lang w:val="uk-UA"/>
        </w:rPr>
        <w:lastRenderedPageBreak/>
        <w:t>сутність, закономірності і тенденції розвитку сучасної цивілізації; основні досягнення філософії техніки та тенденції розвитку різних типів технічних систем, а також особливості сучасного етапу науково-технічного розвитку людства.</w:t>
      </w:r>
    </w:p>
    <w:p w:rsidR="009E4E00" w:rsidRPr="009E4E00" w:rsidRDefault="009E4E00" w:rsidP="009E4E00">
      <w:pPr>
        <w:pStyle w:val="a3"/>
        <w:numPr>
          <w:ilvl w:val="0"/>
          <w:numId w:val="1"/>
        </w:numPr>
        <w:jc w:val="both"/>
        <w:rPr>
          <w:rFonts w:ascii="Times New Roman" w:hAnsi="Times New Roman" w:cs="Times New Roman"/>
          <w:sz w:val="28"/>
          <w:szCs w:val="28"/>
          <w:lang w:val="uk-UA"/>
        </w:rPr>
      </w:pPr>
      <w:r w:rsidRPr="009E4E00">
        <w:rPr>
          <w:rStyle w:val="21"/>
          <w:rFonts w:eastAsiaTheme="minorHAnsi"/>
          <w:sz w:val="28"/>
          <w:szCs w:val="28"/>
        </w:rPr>
        <w:t>вміти</w:t>
      </w:r>
      <w:r w:rsidRPr="009E4E00">
        <w:rPr>
          <w:rFonts w:ascii="Times New Roman" w:hAnsi="Times New Roman" w:cs="Times New Roman"/>
          <w:sz w:val="28"/>
          <w:szCs w:val="28"/>
          <w:lang w:val="uk-UA"/>
        </w:rPr>
        <w:t>: обґрунтувати свою світоглядну та громадську позицію; самостійно аналізувати факти, явища та процеси в системі „людина-світ” в їх діалектичному взаємозв’язку та урахування тих тенденцій, які відбуваються у світі; володіти методологією і методами наукового пізнання; вести діалог при обговоренні теоретичних, практичних та інших питань.</w:t>
      </w:r>
    </w:p>
    <w:p w:rsidR="009E4E00" w:rsidRDefault="009E4E00" w:rsidP="009E4E00">
      <w:pPr>
        <w:pStyle w:val="a3"/>
        <w:jc w:val="both"/>
        <w:rPr>
          <w:rFonts w:ascii="Times New Roman" w:hAnsi="Times New Roman" w:cs="Times New Roman"/>
          <w:sz w:val="28"/>
          <w:szCs w:val="28"/>
          <w:lang w:val="uk-UA"/>
        </w:rPr>
      </w:pPr>
    </w:p>
    <w:p w:rsidR="009E4E00" w:rsidRPr="009E4E00" w:rsidRDefault="009E4E00" w:rsidP="009E4E00">
      <w:pPr>
        <w:pStyle w:val="a3"/>
        <w:jc w:val="center"/>
        <w:rPr>
          <w:rFonts w:ascii="Times New Roman" w:hAnsi="Times New Roman" w:cs="Times New Roman"/>
          <w:b/>
          <w:sz w:val="28"/>
          <w:szCs w:val="28"/>
          <w:lang w:val="uk-UA"/>
        </w:rPr>
      </w:pPr>
      <w:r w:rsidRPr="009E4E00">
        <w:rPr>
          <w:rFonts w:ascii="Times New Roman" w:hAnsi="Times New Roman" w:cs="Times New Roman"/>
          <w:b/>
          <w:sz w:val="28"/>
          <w:szCs w:val="28"/>
          <w:lang w:val="uk-UA"/>
        </w:rPr>
        <w:t>ЗМІСТ ПРОГРАМИ</w:t>
      </w:r>
    </w:p>
    <w:p w:rsidR="009E4E00" w:rsidRPr="009E4E00" w:rsidRDefault="009E4E00" w:rsidP="009E4E00">
      <w:pPr>
        <w:pStyle w:val="a3"/>
        <w:jc w:val="both"/>
        <w:rPr>
          <w:rFonts w:ascii="Times New Roman" w:hAnsi="Times New Roman" w:cs="Times New Roman"/>
          <w:sz w:val="28"/>
          <w:szCs w:val="28"/>
          <w:lang w:val="uk-UA"/>
        </w:rPr>
      </w:pP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Філософія і її роль в житті людини і суспільств</w:t>
      </w:r>
    </w:p>
    <w:p w:rsidR="009E4E00" w:rsidRPr="009E4E00" w:rsidRDefault="009E4E00" w:rsidP="009E4E00">
      <w:pPr>
        <w:pStyle w:val="a3"/>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Предмет філософії. Філософія як особлива форма суспільної свідомості. Структура філософського знання, основні напрямки філософії. Поняття світогляду, його структура та історичні типи. Філософія і наука, філософія та релігія, їх співвідношення. Функції філософії. Місце і роль філософії в суспільстві</w:t>
      </w: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 xml:space="preserve">Історія філософських теорій і </w:t>
      </w:r>
      <w:proofErr w:type="spellStart"/>
      <w:r w:rsidRPr="009E4E00">
        <w:rPr>
          <w:rFonts w:ascii="Times New Roman" w:hAnsi="Times New Roman" w:cs="Times New Roman"/>
          <w:i/>
          <w:sz w:val="28"/>
          <w:szCs w:val="28"/>
          <w:lang w:val="uk-UA"/>
        </w:rPr>
        <w:t>вчень</w:t>
      </w:r>
      <w:proofErr w:type="spellEnd"/>
    </w:p>
    <w:p w:rsidR="009E4E00" w:rsidRPr="009E4E00" w:rsidRDefault="009E4E00" w:rsidP="009E4E00">
      <w:pPr>
        <w:pStyle w:val="a3"/>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 xml:space="preserve">Періодизація історії філософії. Античний період у філософії, основні напрямки та представники. Особливості середньовічної філософії та філософії періоду Відродження. Наукова революція та початок філософії Нового часу. Емпіризм та раціоналізм Нового часу. Французький матеріалізм XVIII ст. основні ідеї доби Просвітництва. Німецька класична філософія: філософські ідеї Канта, Гегеля та Фейєрбаха. Некласична філософія. Європейський ірраціоналізм: філософія </w:t>
      </w:r>
      <w:proofErr w:type="spellStart"/>
      <w:r w:rsidRPr="009E4E00">
        <w:rPr>
          <w:rFonts w:ascii="Times New Roman" w:hAnsi="Times New Roman" w:cs="Times New Roman"/>
          <w:sz w:val="28"/>
          <w:szCs w:val="28"/>
          <w:lang w:val="uk-UA"/>
        </w:rPr>
        <w:t>Шопенгауера</w:t>
      </w:r>
      <w:proofErr w:type="spellEnd"/>
      <w:r w:rsidRPr="009E4E00">
        <w:rPr>
          <w:rFonts w:ascii="Times New Roman" w:hAnsi="Times New Roman" w:cs="Times New Roman"/>
          <w:sz w:val="28"/>
          <w:szCs w:val="28"/>
          <w:lang w:val="uk-UA"/>
        </w:rPr>
        <w:t xml:space="preserve"> та Ніцше. Основні ідеї філософії марксизму. Філософія позитивізму та його еволюція: емпіріокритицизм, неопозитивізм. Постпозитивізм. Філософія прагматизму. Нове розуміння людини у вченні Фрейда. Розвиток фрейдизму. Філософські ідеї екзистенціалізму. Філософська антропологія. Релігійна філософія XX ст. Структуралізм, </w:t>
      </w:r>
      <w:proofErr w:type="spellStart"/>
      <w:r w:rsidRPr="009E4E00">
        <w:rPr>
          <w:rFonts w:ascii="Times New Roman" w:hAnsi="Times New Roman" w:cs="Times New Roman"/>
          <w:sz w:val="28"/>
          <w:szCs w:val="28"/>
          <w:lang w:val="uk-UA"/>
        </w:rPr>
        <w:t>постструктуралізм</w:t>
      </w:r>
      <w:proofErr w:type="spellEnd"/>
      <w:r w:rsidRPr="009E4E00">
        <w:rPr>
          <w:rFonts w:ascii="Times New Roman" w:hAnsi="Times New Roman" w:cs="Times New Roman"/>
          <w:sz w:val="28"/>
          <w:szCs w:val="28"/>
          <w:lang w:val="uk-UA"/>
        </w:rPr>
        <w:t>. Ситуація постмодерна у філософії та культурі.</w:t>
      </w: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Буття і матерія</w:t>
      </w:r>
    </w:p>
    <w:p w:rsidR="009E4E00" w:rsidRPr="009E4E00" w:rsidRDefault="009E4E00" w:rsidP="009E4E00">
      <w:pPr>
        <w:pStyle w:val="a3"/>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Життєві корені та філософський зміст проблеми буття. Основні форми буття. Формування науково-філософського поняття матерії. Філософський зміст поняття „руху”. Класифікація форм руху матерії. Форми існування матерії. Спільність і відмінність форм існування матерії - простору і часу. Проблема філософської інтерпретації концепції єдності світу.</w:t>
      </w: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 xml:space="preserve">Свідомість як об’єкт філософського аналізу. </w:t>
      </w:r>
    </w:p>
    <w:p w:rsidR="009E4E00" w:rsidRPr="009E4E00" w:rsidRDefault="009E4E00" w:rsidP="009E4E00">
      <w:pPr>
        <w:pStyle w:val="a3"/>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 xml:space="preserve">Сутність проблеми свідомості, особливості та складність її вирішення. Свідомість і відображення. Структура свідомості та її фізіологічні основи. Проблема суспільно- історичних детермінантів виникнення і формування свідомості. Свідомість, мова, спілкування. Питання про </w:t>
      </w:r>
      <w:proofErr w:type="spellStart"/>
      <w:r w:rsidRPr="009E4E00">
        <w:rPr>
          <w:rFonts w:ascii="Times New Roman" w:hAnsi="Times New Roman" w:cs="Times New Roman"/>
          <w:sz w:val="28"/>
          <w:szCs w:val="28"/>
          <w:lang w:val="uk-UA"/>
        </w:rPr>
        <w:t>безсвідоме</w:t>
      </w:r>
      <w:proofErr w:type="spellEnd"/>
      <w:r w:rsidRPr="009E4E00">
        <w:rPr>
          <w:rFonts w:ascii="Times New Roman" w:hAnsi="Times New Roman" w:cs="Times New Roman"/>
          <w:sz w:val="28"/>
          <w:szCs w:val="28"/>
          <w:lang w:val="uk-UA"/>
        </w:rPr>
        <w:t xml:space="preserve">, його </w:t>
      </w:r>
      <w:r w:rsidRPr="009E4E00">
        <w:rPr>
          <w:rFonts w:ascii="Times New Roman" w:hAnsi="Times New Roman" w:cs="Times New Roman"/>
          <w:sz w:val="28"/>
          <w:szCs w:val="28"/>
          <w:lang w:val="uk-UA"/>
        </w:rPr>
        <w:lastRenderedPageBreak/>
        <w:t>зв'язок із свідомістю. Розвиток науки і проблема співвідношення мислення людини і кібернетичних систем</w:t>
      </w: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Теорії розвитку та проблема формування інструментарію наукового мислення</w:t>
      </w:r>
    </w:p>
    <w:p w:rsidR="009E4E00" w:rsidRPr="009E4E00" w:rsidRDefault="009E4E00" w:rsidP="009E4E00">
      <w:pPr>
        <w:pStyle w:val="a3"/>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Розвиток як філософська проблема, її формування. Основні філософські концепції</w:t>
      </w:r>
      <w:r>
        <w:rPr>
          <w:rFonts w:ascii="Times New Roman" w:hAnsi="Times New Roman" w:cs="Times New Roman"/>
          <w:sz w:val="28"/>
          <w:szCs w:val="28"/>
          <w:lang w:val="uk-UA"/>
        </w:rPr>
        <w:t xml:space="preserve"> </w:t>
      </w:r>
      <w:r w:rsidRPr="009E4E00">
        <w:rPr>
          <w:rFonts w:ascii="Times New Roman" w:hAnsi="Times New Roman" w:cs="Times New Roman"/>
          <w:sz w:val="28"/>
          <w:szCs w:val="28"/>
          <w:lang w:val="uk-UA"/>
        </w:rPr>
        <w:t>розвитку. Етапи розвитку діалектичної думки. Принципи діалектики. Різноманітності діалектики: суб’єктивна і об’єктивна. Негативна діалектика. Закони діалектики. Категорії діалектики. Методологічне, пізнавальне, світоглядне значення діалектики та її законів і категорій. Функції діалектики. Синергетичний підхід у вирішенні проблеми розвитку. Розвиток у глобальному еволюціонізмі.</w:t>
      </w: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Пізнання і практика</w:t>
      </w:r>
    </w:p>
    <w:p w:rsidR="009E4E00" w:rsidRPr="009E4E00" w:rsidRDefault="009E4E00" w:rsidP="009E4E00">
      <w:pPr>
        <w:pStyle w:val="a3"/>
        <w:jc w:val="both"/>
        <w:rPr>
          <w:rFonts w:ascii="Times New Roman" w:hAnsi="Times New Roman" w:cs="Times New Roman"/>
          <w:sz w:val="28"/>
          <w:szCs w:val="28"/>
          <w:lang w:val="uk-UA"/>
        </w:rPr>
      </w:pPr>
      <w:proofErr w:type="spellStart"/>
      <w:r w:rsidRPr="009E4E00">
        <w:rPr>
          <w:rFonts w:ascii="Times New Roman" w:hAnsi="Times New Roman" w:cs="Times New Roman"/>
          <w:sz w:val="28"/>
          <w:szCs w:val="28"/>
          <w:lang w:val="uk-UA"/>
        </w:rPr>
        <w:t>Філософсько</w:t>
      </w:r>
      <w:proofErr w:type="spellEnd"/>
      <w:r w:rsidRPr="009E4E00">
        <w:rPr>
          <w:rFonts w:ascii="Times New Roman" w:hAnsi="Times New Roman" w:cs="Times New Roman"/>
          <w:sz w:val="28"/>
          <w:szCs w:val="28"/>
          <w:lang w:val="uk-UA"/>
        </w:rPr>
        <w:t xml:space="preserve">-гносеологічне відношення до світу та його специфіка. Аналіз скептицизму, агностицизму, ірраціоналізму та їх філософські </w:t>
      </w:r>
      <w:proofErr w:type="spellStart"/>
      <w:r w:rsidRPr="009E4E00">
        <w:rPr>
          <w:rFonts w:ascii="Times New Roman" w:hAnsi="Times New Roman" w:cs="Times New Roman"/>
          <w:sz w:val="28"/>
          <w:szCs w:val="28"/>
          <w:lang w:val="uk-UA"/>
        </w:rPr>
        <w:t>обгрунтування</w:t>
      </w:r>
      <w:proofErr w:type="spellEnd"/>
      <w:r w:rsidRPr="009E4E00">
        <w:rPr>
          <w:rFonts w:ascii="Times New Roman" w:hAnsi="Times New Roman" w:cs="Times New Roman"/>
          <w:sz w:val="28"/>
          <w:szCs w:val="28"/>
          <w:lang w:val="uk-UA"/>
        </w:rPr>
        <w:t>. Основні елементи процесу пізнання. Рівні пізнання та спосіб перевірки знання. Істина як ціль пізнання. Істина як процес. Особливості соціального пізнання. Місце і роль суспільно- історичної практики в процесі пізнання. Абсолютність і відносність практики як критерію істини.</w:t>
      </w: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Наукове пізнання і його особливості</w:t>
      </w:r>
    </w:p>
    <w:p w:rsidR="009E4E00" w:rsidRPr="009E4E00" w:rsidRDefault="009E4E00" w:rsidP="009E4E00">
      <w:pPr>
        <w:pStyle w:val="a3"/>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Наукове пізнання: особливості, структура, методи та форми, підходи, принципи. Особливості наукового знання та основні принципи побудови наукової теорії (принцип об’єктивності світу, принцип єдності сутності та явища та їх матеріальності, діалектичний характер процесу пізнання, включення практики до пізнання у повному обсязі). Зміст рівнів наукового дослідження; методи збирання емпіричної інформації (спостереження, експеримент, порівняння та вимірювання). Методи теоретичного узагальнення емпіричної інформації (</w:t>
      </w:r>
      <w:proofErr w:type="spellStart"/>
      <w:r w:rsidRPr="009E4E00">
        <w:rPr>
          <w:rFonts w:ascii="Times New Roman" w:hAnsi="Times New Roman" w:cs="Times New Roman"/>
          <w:sz w:val="28"/>
          <w:szCs w:val="28"/>
          <w:lang w:val="uk-UA"/>
        </w:rPr>
        <w:t>загальнологічні</w:t>
      </w:r>
      <w:proofErr w:type="spellEnd"/>
      <w:r w:rsidRPr="009E4E00">
        <w:rPr>
          <w:rFonts w:ascii="Times New Roman" w:hAnsi="Times New Roman" w:cs="Times New Roman"/>
          <w:sz w:val="28"/>
          <w:szCs w:val="28"/>
          <w:lang w:val="uk-UA"/>
        </w:rPr>
        <w:t xml:space="preserve"> методи; теоретичні методи; історичний та логічний методи). Основні форми наукового знання. Філософські проблеми техніки, технічного знання та інженерної діяльності. Вплив техніки на соціальний прогрес. Техніка і людина. Проблема соціальної відповідальності вченого, інженера.</w:t>
      </w:r>
    </w:p>
    <w:p w:rsidR="009E4E00" w:rsidRPr="009E4E00" w:rsidRDefault="009E4E00" w:rsidP="009E4E00">
      <w:pPr>
        <w:pStyle w:val="a3"/>
        <w:numPr>
          <w:ilvl w:val="0"/>
          <w:numId w:val="5"/>
        </w:numPr>
        <w:jc w:val="both"/>
        <w:rPr>
          <w:rFonts w:ascii="Times New Roman" w:hAnsi="Times New Roman" w:cs="Times New Roman"/>
          <w:i/>
          <w:sz w:val="28"/>
          <w:szCs w:val="28"/>
          <w:lang w:val="uk-UA"/>
        </w:rPr>
      </w:pPr>
      <w:r w:rsidRPr="009E4E00">
        <w:rPr>
          <w:rFonts w:ascii="Times New Roman" w:hAnsi="Times New Roman" w:cs="Times New Roman"/>
          <w:i/>
          <w:sz w:val="28"/>
          <w:szCs w:val="28"/>
          <w:lang w:val="uk-UA"/>
        </w:rPr>
        <w:t>Людина в сучасному світі. Суспільство та глобальні проблеми сучасності</w:t>
      </w:r>
    </w:p>
    <w:p w:rsidR="009E4E00" w:rsidRPr="009E4E00" w:rsidRDefault="009E4E00" w:rsidP="009E4E00">
      <w:pPr>
        <w:pStyle w:val="a3"/>
        <w:jc w:val="both"/>
        <w:rPr>
          <w:rFonts w:ascii="Times New Roman" w:hAnsi="Times New Roman" w:cs="Times New Roman"/>
          <w:sz w:val="28"/>
          <w:szCs w:val="28"/>
          <w:lang w:val="uk-UA"/>
        </w:rPr>
      </w:pPr>
      <w:r w:rsidRPr="009E4E00">
        <w:rPr>
          <w:rFonts w:ascii="Times New Roman" w:hAnsi="Times New Roman" w:cs="Times New Roman"/>
          <w:sz w:val="28"/>
          <w:szCs w:val="28"/>
          <w:lang w:val="uk-UA"/>
        </w:rPr>
        <w:t xml:space="preserve">Проблема людини в історії філософії. Філософська антропологія XX століття. Проблема походження людини. Теорія </w:t>
      </w:r>
      <w:proofErr w:type="spellStart"/>
      <w:r w:rsidRPr="009E4E00">
        <w:rPr>
          <w:rFonts w:ascii="Times New Roman" w:hAnsi="Times New Roman" w:cs="Times New Roman"/>
          <w:sz w:val="28"/>
          <w:szCs w:val="28"/>
          <w:lang w:val="uk-UA"/>
        </w:rPr>
        <w:t>антропосоціогенезу</w:t>
      </w:r>
      <w:proofErr w:type="spellEnd"/>
      <w:r w:rsidRPr="009E4E00">
        <w:rPr>
          <w:rFonts w:ascii="Times New Roman" w:hAnsi="Times New Roman" w:cs="Times New Roman"/>
          <w:sz w:val="28"/>
          <w:szCs w:val="28"/>
          <w:lang w:val="uk-UA"/>
        </w:rPr>
        <w:t xml:space="preserve">; питання про співвідношення біологічного та соціального в людині. Людина, індивід, індивідуальність, особистість; проблема соціалізації. Свобода та відповідальність як атрибутивні характеристики людини. Сенс життя як інтегральна характеристика людського буття. </w:t>
      </w:r>
      <w:proofErr w:type="spellStart"/>
      <w:r w:rsidRPr="009E4E00">
        <w:rPr>
          <w:rFonts w:ascii="Times New Roman" w:hAnsi="Times New Roman" w:cs="Times New Roman"/>
          <w:sz w:val="28"/>
          <w:szCs w:val="28"/>
          <w:lang w:val="uk-UA"/>
        </w:rPr>
        <w:t>Екзистенційний</w:t>
      </w:r>
      <w:proofErr w:type="spellEnd"/>
      <w:r w:rsidRPr="009E4E00">
        <w:rPr>
          <w:rFonts w:ascii="Times New Roman" w:hAnsi="Times New Roman" w:cs="Times New Roman"/>
          <w:sz w:val="28"/>
          <w:szCs w:val="28"/>
          <w:lang w:val="uk-UA"/>
        </w:rPr>
        <w:t xml:space="preserve"> підхід до вирішення проблеми сенсу і сутності буття людини в умовах науково- технічного удосконалення умов існування. Проблема транс гуманізму. Поняття суспільства: основні передумови його виникнення. Суспільна проблематика в історії філософії. Формаційна концепція К. Маркса. Цивілізаційні концепції А. </w:t>
      </w:r>
      <w:proofErr w:type="spellStart"/>
      <w:r w:rsidRPr="009E4E00">
        <w:rPr>
          <w:rFonts w:ascii="Times New Roman" w:hAnsi="Times New Roman" w:cs="Times New Roman"/>
          <w:sz w:val="28"/>
          <w:szCs w:val="28"/>
          <w:lang w:val="uk-UA"/>
        </w:rPr>
        <w:t>Тойнбі</w:t>
      </w:r>
      <w:proofErr w:type="spellEnd"/>
      <w:r w:rsidRPr="009E4E00">
        <w:rPr>
          <w:rFonts w:ascii="Times New Roman" w:hAnsi="Times New Roman" w:cs="Times New Roman"/>
          <w:sz w:val="28"/>
          <w:szCs w:val="28"/>
          <w:lang w:val="uk-UA"/>
        </w:rPr>
        <w:t xml:space="preserve"> та О. Шпенглера. Сучасні соціально-політичні концепції. Структура суспільства. Матеріально-економічна сфера. </w:t>
      </w:r>
      <w:r w:rsidRPr="009E4E00">
        <w:rPr>
          <w:rFonts w:ascii="Times New Roman" w:hAnsi="Times New Roman" w:cs="Times New Roman"/>
          <w:sz w:val="28"/>
          <w:szCs w:val="28"/>
          <w:lang w:val="uk-UA"/>
        </w:rPr>
        <w:lastRenderedPageBreak/>
        <w:t>Соціальна структура суспільства: соціальні групи та соціально-етнічні спільноти людей; соціальна рівність і нерівність. Політична система суспільства: сутність, структура, функції та їх аналіз. Духовне життя суспільства: структура і форми (мораль, релігія, політика, право, мистецтво, наука, філософія та ін.). Суспільний прогрес та його критерії. Основні виміри глобалізації. Глобальні проблеми людства: сутність та перспективи вирішення.</w:t>
      </w:r>
    </w:p>
    <w:p w:rsidR="009E4E00" w:rsidRPr="002C66D8" w:rsidRDefault="009E4E00" w:rsidP="002C66D8">
      <w:pPr>
        <w:jc w:val="center"/>
        <w:rPr>
          <w:b/>
          <w:sz w:val="28"/>
          <w:szCs w:val="28"/>
          <w:lang w:val="uk-UA"/>
        </w:rPr>
      </w:pPr>
    </w:p>
    <w:p w:rsidR="009E4E00" w:rsidRPr="002C66D8" w:rsidRDefault="009E4E00" w:rsidP="002C66D8">
      <w:pPr>
        <w:pStyle w:val="30"/>
        <w:shd w:val="clear" w:color="auto" w:fill="auto"/>
        <w:spacing w:before="0" w:after="257" w:line="260" w:lineRule="exact"/>
        <w:jc w:val="center"/>
        <w:rPr>
          <w:b/>
          <w:i w:val="0"/>
          <w:sz w:val="28"/>
          <w:szCs w:val="28"/>
        </w:rPr>
      </w:pPr>
      <w:r w:rsidRPr="002C66D8">
        <w:rPr>
          <w:b/>
          <w:i w:val="0"/>
          <w:sz w:val="28"/>
          <w:szCs w:val="28"/>
        </w:rPr>
        <w:t xml:space="preserve">Рекомендована </w:t>
      </w:r>
      <w:proofErr w:type="spellStart"/>
      <w:proofErr w:type="gramStart"/>
      <w:r w:rsidRPr="002C66D8">
        <w:rPr>
          <w:b/>
          <w:i w:val="0"/>
          <w:sz w:val="28"/>
          <w:szCs w:val="28"/>
        </w:rPr>
        <w:t>л</w:t>
      </w:r>
      <w:proofErr w:type="gramEnd"/>
      <w:r w:rsidRPr="002C66D8">
        <w:rPr>
          <w:b/>
          <w:i w:val="0"/>
          <w:sz w:val="28"/>
          <w:szCs w:val="28"/>
        </w:rPr>
        <w:t>ітература</w:t>
      </w:r>
      <w:proofErr w:type="spellEnd"/>
      <w:r w:rsidRPr="002C66D8">
        <w:rPr>
          <w:b/>
          <w:i w:val="0"/>
          <w:sz w:val="28"/>
          <w:szCs w:val="28"/>
        </w:rPr>
        <w:t>:</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Андрущенко В.П., </w:t>
      </w:r>
      <w:proofErr w:type="spellStart"/>
      <w:r w:rsidRPr="002C66D8">
        <w:rPr>
          <w:rFonts w:ascii="Times New Roman" w:hAnsi="Times New Roman" w:cs="Times New Roman"/>
          <w:sz w:val="28"/>
          <w:szCs w:val="28"/>
          <w:lang w:val="uk-UA"/>
        </w:rPr>
        <w:t>Михальченко</w:t>
      </w:r>
      <w:proofErr w:type="spellEnd"/>
      <w:r w:rsidRPr="002C66D8">
        <w:rPr>
          <w:rFonts w:ascii="Times New Roman" w:hAnsi="Times New Roman" w:cs="Times New Roman"/>
          <w:sz w:val="28"/>
          <w:szCs w:val="28"/>
          <w:lang w:val="uk-UA"/>
        </w:rPr>
        <w:t xml:space="preserve"> М.І. Сучасна філософія. - К.:1996.</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Вступ до філософії : </w:t>
      </w:r>
      <w:proofErr w:type="spellStart"/>
      <w:r w:rsidRPr="002C66D8">
        <w:rPr>
          <w:rFonts w:ascii="Times New Roman" w:hAnsi="Times New Roman" w:cs="Times New Roman"/>
          <w:sz w:val="28"/>
          <w:szCs w:val="28"/>
          <w:lang w:val="uk-UA"/>
        </w:rPr>
        <w:t>навч</w:t>
      </w:r>
      <w:proofErr w:type="spellEnd"/>
      <w:r w:rsidRPr="002C66D8">
        <w:rPr>
          <w:rFonts w:ascii="Times New Roman" w:hAnsi="Times New Roman" w:cs="Times New Roman"/>
          <w:sz w:val="28"/>
          <w:szCs w:val="28"/>
          <w:lang w:val="uk-UA"/>
        </w:rPr>
        <w:t xml:space="preserve">.-метод. </w:t>
      </w:r>
      <w:proofErr w:type="spellStart"/>
      <w:r w:rsidRPr="002C66D8">
        <w:rPr>
          <w:rFonts w:ascii="Times New Roman" w:hAnsi="Times New Roman" w:cs="Times New Roman"/>
          <w:sz w:val="28"/>
          <w:szCs w:val="28"/>
          <w:lang w:val="uk-UA"/>
        </w:rPr>
        <w:t>посіб</w:t>
      </w:r>
      <w:proofErr w:type="spellEnd"/>
      <w:r w:rsidRPr="002C66D8">
        <w:rPr>
          <w:rFonts w:ascii="Times New Roman" w:hAnsi="Times New Roman" w:cs="Times New Roman"/>
          <w:sz w:val="28"/>
          <w:szCs w:val="28"/>
          <w:lang w:val="uk-UA"/>
        </w:rPr>
        <w:t xml:space="preserve">. / </w:t>
      </w:r>
      <w:proofErr w:type="spellStart"/>
      <w:r w:rsidRPr="002C66D8">
        <w:rPr>
          <w:rFonts w:ascii="Times New Roman" w:hAnsi="Times New Roman" w:cs="Times New Roman"/>
          <w:sz w:val="28"/>
          <w:szCs w:val="28"/>
          <w:lang w:val="uk-UA"/>
        </w:rPr>
        <w:t>Владленова</w:t>
      </w:r>
      <w:proofErr w:type="spellEnd"/>
      <w:r w:rsidRPr="002C66D8">
        <w:rPr>
          <w:rFonts w:ascii="Times New Roman" w:hAnsi="Times New Roman" w:cs="Times New Roman"/>
          <w:sz w:val="28"/>
          <w:szCs w:val="28"/>
          <w:lang w:val="uk-UA"/>
        </w:rPr>
        <w:t xml:space="preserve"> І.В.; </w:t>
      </w:r>
      <w:proofErr w:type="spellStart"/>
      <w:r w:rsidRPr="002C66D8">
        <w:rPr>
          <w:rFonts w:ascii="Times New Roman" w:hAnsi="Times New Roman" w:cs="Times New Roman"/>
          <w:sz w:val="28"/>
          <w:szCs w:val="28"/>
          <w:lang w:val="uk-UA"/>
        </w:rPr>
        <w:t>Годзь</w:t>
      </w:r>
      <w:proofErr w:type="spellEnd"/>
      <w:r w:rsidRPr="002C66D8">
        <w:rPr>
          <w:rFonts w:ascii="Times New Roman" w:hAnsi="Times New Roman" w:cs="Times New Roman"/>
          <w:sz w:val="28"/>
          <w:szCs w:val="28"/>
          <w:lang w:val="uk-UA"/>
        </w:rPr>
        <w:t xml:space="preserve"> Н.Б.; </w:t>
      </w:r>
      <w:proofErr w:type="spellStart"/>
      <w:r w:rsidRPr="002C66D8">
        <w:rPr>
          <w:rFonts w:ascii="Times New Roman" w:hAnsi="Times New Roman" w:cs="Times New Roman"/>
          <w:sz w:val="28"/>
          <w:szCs w:val="28"/>
          <w:lang w:val="uk-UA"/>
        </w:rPr>
        <w:t>Городиська</w:t>
      </w:r>
      <w:proofErr w:type="spellEnd"/>
    </w:p>
    <w:p w:rsidR="002C66D8" w:rsidRPr="002C66D8" w:rsidRDefault="002C66D8" w:rsidP="002C66D8">
      <w:pPr>
        <w:pStyle w:val="a3"/>
        <w:numPr>
          <w:ilvl w:val="0"/>
          <w:numId w:val="8"/>
        </w:numPr>
        <w:ind w:left="0" w:firstLine="0"/>
        <w:jc w:val="both"/>
        <w:rPr>
          <w:rFonts w:ascii="Times New Roman" w:hAnsi="Times New Roman" w:cs="Times New Roman"/>
          <w:bCs/>
          <w:sz w:val="28"/>
          <w:szCs w:val="28"/>
          <w:lang w:val="uk-UA"/>
        </w:rPr>
      </w:pPr>
      <w:r w:rsidRPr="002C66D8">
        <w:rPr>
          <w:rFonts w:ascii="Times New Roman" w:hAnsi="Times New Roman" w:cs="Times New Roman"/>
          <w:bCs/>
          <w:sz w:val="28"/>
          <w:szCs w:val="28"/>
          <w:lang w:val="uk-UA"/>
        </w:rPr>
        <w:t>Горський В. Історія української філософії. – К., 2001.</w:t>
      </w:r>
    </w:p>
    <w:p w:rsidR="002C66D8" w:rsidRPr="002C66D8" w:rsidRDefault="002C66D8" w:rsidP="002C66D8">
      <w:pPr>
        <w:pStyle w:val="a3"/>
        <w:numPr>
          <w:ilvl w:val="0"/>
          <w:numId w:val="8"/>
        </w:numPr>
        <w:ind w:left="0" w:firstLine="0"/>
        <w:jc w:val="both"/>
        <w:rPr>
          <w:rFonts w:ascii="Times New Roman" w:hAnsi="Times New Roman" w:cs="Times New Roman"/>
          <w:bCs/>
          <w:sz w:val="28"/>
          <w:szCs w:val="28"/>
          <w:lang w:val="uk-UA"/>
        </w:rPr>
      </w:pPr>
      <w:r w:rsidRPr="002C66D8">
        <w:rPr>
          <w:rFonts w:ascii="Times New Roman" w:hAnsi="Times New Roman" w:cs="Times New Roman"/>
          <w:bCs/>
          <w:sz w:val="28"/>
          <w:szCs w:val="28"/>
          <w:lang w:val="uk-UA"/>
        </w:rPr>
        <w:t xml:space="preserve">Єрмоленко А. М. Комунікативна практична філософія. Підручник. – К.: </w:t>
      </w:r>
      <w:proofErr w:type="spellStart"/>
      <w:r w:rsidRPr="002C66D8">
        <w:rPr>
          <w:rFonts w:ascii="Times New Roman" w:hAnsi="Times New Roman" w:cs="Times New Roman"/>
          <w:bCs/>
          <w:sz w:val="28"/>
          <w:szCs w:val="28"/>
          <w:lang w:val="uk-UA"/>
        </w:rPr>
        <w:t>Лібра</w:t>
      </w:r>
      <w:proofErr w:type="spellEnd"/>
      <w:r w:rsidRPr="002C66D8">
        <w:rPr>
          <w:rFonts w:ascii="Times New Roman" w:hAnsi="Times New Roman" w:cs="Times New Roman"/>
          <w:bCs/>
          <w:sz w:val="28"/>
          <w:szCs w:val="28"/>
          <w:lang w:val="uk-UA"/>
        </w:rPr>
        <w:t>, 1999. – С. 488.</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Забужко О. Філософія української ідеї та європейський контекст: франківський період. – К., 1993. – с. 27-64.</w:t>
      </w:r>
    </w:p>
    <w:p w:rsidR="002C66D8" w:rsidRPr="002C66D8" w:rsidRDefault="002C66D8" w:rsidP="002C66D8">
      <w:pPr>
        <w:pStyle w:val="a3"/>
        <w:numPr>
          <w:ilvl w:val="0"/>
          <w:numId w:val="8"/>
        </w:numPr>
        <w:ind w:left="0" w:firstLine="0"/>
        <w:jc w:val="both"/>
        <w:rPr>
          <w:rFonts w:ascii="Times New Roman" w:hAnsi="Times New Roman" w:cs="Times New Roman"/>
          <w:bCs/>
          <w:sz w:val="28"/>
          <w:szCs w:val="28"/>
          <w:lang w:val="uk-UA"/>
        </w:rPr>
      </w:pPr>
      <w:r w:rsidRPr="002C66D8">
        <w:rPr>
          <w:rFonts w:ascii="Times New Roman" w:hAnsi="Times New Roman" w:cs="Times New Roman"/>
          <w:bCs/>
          <w:sz w:val="28"/>
          <w:szCs w:val="28"/>
          <w:lang w:val="uk-UA"/>
        </w:rPr>
        <w:t xml:space="preserve">Захара І.С. Лекції з історії філософії. Львів: Вид. ЛБА, 1997. </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Карась А.Ф. Філософія громадянського суспільства у класичних теоріях і некласичних інтерпретаціях. – Київ – Львів, 2003. </w:t>
      </w:r>
    </w:p>
    <w:p w:rsid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Квіт С. М. Основи герменевтики: </w:t>
      </w:r>
      <w:proofErr w:type="spellStart"/>
      <w:r w:rsidRPr="002C66D8">
        <w:rPr>
          <w:rFonts w:ascii="Times New Roman" w:hAnsi="Times New Roman" w:cs="Times New Roman"/>
          <w:sz w:val="28"/>
          <w:szCs w:val="28"/>
          <w:lang w:val="uk-UA"/>
        </w:rPr>
        <w:t>Навч</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посіб</w:t>
      </w:r>
      <w:proofErr w:type="spellEnd"/>
      <w:r w:rsidRPr="002C66D8">
        <w:rPr>
          <w:rFonts w:ascii="Times New Roman" w:hAnsi="Times New Roman" w:cs="Times New Roman"/>
          <w:sz w:val="28"/>
          <w:szCs w:val="28"/>
          <w:lang w:val="uk-UA"/>
        </w:rPr>
        <w:t>. – К.: Вид. дім “КМ Академія”, 2003.</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Козловський П. Постмодерна культура // Сучасна зарубіжна філософія. Течії і напрями. Хрестоматія. – К.: </w:t>
      </w:r>
      <w:proofErr w:type="spellStart"/>
      <w:r w:rsidRPr="002C66D8">
        <w:rPr>
          <w:rFonts w:ascii="Times New Roman" w:hAnsi="Times New Roman" w:cs="Times New Roman"/>
          <w:sz w:val="28"/>
          <w:szCs w:val="28"/>
          <w:lang w:val="uk-UA"/>
        </w:rPr>
        <w:t>Ваклер</w:t>
      </w:r>
      <w:proofErr w:type="spellEnd"/>
      <w:r w:rsidRPr="002C66D8">
        <w:rPr>
          <w:rFonts w:ascii="Times New Roman" w:hAnsi="Times New Roman" w:cs="Times New Roman"/>
          <w:sz w:val="28"/>
          <w:szCs w:val="28"/>
          <w:lang w:val="uk-UA"/>
        </w:rPr>
        <w:t>, 1996. – С. 214–245.</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proofErr w:type="spellStart"/>
      <w:r w:rsidRPr="002C66D8">
        <w:rPr>
          <w:rFonts w:ascii="Times New Roman" w:hAnsi="Times New Roman" w:cs="Times New Roman"/>
          <w:sz w:val="28"/>
          <w:szCs w:val="28"/>
          <w:lang w:val="uk-UA"/>
        </w:rPr>
        <w:t>Корет</w:t>
      </w:r>
      <w:proofErr w:type="spellEnd"/>
      <w:r w:rsidRPr="002C66D8">
        <w:rPr>
          <w:rFonts w:ascii="Times New Roman" w:hAnsi="Times New Roman" w:cs="Times New Roman"/>
          <w:sz w:val="28"/>
          <w:szCs w:val="28"/>
          <w:lang w:val="uk-UA"/>
        </w:rPr>
        <w:t xml:space="preserve"> Э. </w:t>
      </w:r>
      <w:proofErr w:type="spellStart"/>
      <w:r w:rsidRPr="002C66D8">
        <w:rPr>
          <w:rFonts w:ascii="Times New Roman" w:hAnsi="Times New Roman" w:cs="Times New Roman"/>
          <w:sz w:val="28"/>
          <w:szCs w:val="28"/>
          <w:lang w:val="uk-UA"/>
        </w:rPr>
        <w:t>Основы</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метафизики</w:t>
      </w:r>
      <w:proofErr w:type="spellEnd"/>
      <w:r w:rsidRPr="002C66D8">
        <w:rPr>
          <w:rFonts w:ascii="Times New Roman" w:hAnsi="Times New Roman" w:cs="Times New Roman"/>
          <w:sz w:val="28"/>
          <w:szCs w:val="28"/>
          <w:lang w:val="uk-UA"/>
        </w:rPr>
        <w:t xml:space="preserve">. – К., 1998. </w:t>
      </w:r>
    </w:p>
    <w:p w:rsid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Кошарний С. О. Феноменологічна концепція філософії Е. </w:t>
      </w:r>
      <w:proofErr w:type="spellStart"/>
      <w:r w:rsidRPr="002C66D8">
        <w:rPr>
          <w:rFonts w:ascii="Times New Roman" w:hAnsi="Times New Roman" w:cs="Times New Roman"/>
          <w:sz w:val="28"/>
          <w:szCs w:val="28"/>
          <w:lang w:val="uk-UA"/>
        </w:rPr>
        <w:t>Гуссерля</w:t>
      </w:r>
      <w:proofErr w:type="spellEnd"/>
      <w:r w:rsidRPr="002C66D8">
        <w:rPr>
          <w:rFonts w:ascii="Times New Roman" w:hAnsi="Times New Roman" w:cs="Times New Roman"/>
          <w:sz w:val="28"/>
          <w:szCs w:val="28"/>
          <w:lang w:val="uk-UA"/>
        </w:rPr>
        <w:t xml:space="preserve">: критичний аналіз. – К.: Український Центр духовної культури, 2005. – 372 с. </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proofErr w:type="spellStart"/>
      <w:r w:rsidRPr="002C66D8">
        <w:rPr>
          <w:rFonts w:ascii="Times New Roman" w:hAnsi="Times New Roman" w:cs="Times New Roman"/>
          <w:sz w:val="28"/>
          <w:szCs w:val="28"/>
        </w:rPr>
        <w:t>Лакатос</w:t>
      </w:r>
      <w:proofErr w:type="spellEnd"/>
      <w:r w:rsidRPr="002C66D8">
        <w:rPr>
          <w:rFonts w:ascii="Times New Roman" w:hAnsi="Times New Roman" w:cs="Times New Roman"/>
          <w:sz w:val="28"/>
          <w:szCs w:val="28"/>
        </w:rPr>
        <w:t xml:space="preserve"> И. История науки и её рациональные реконструкции // Структура и развитие науки. – М., 2001/ </w:t>
      </w:r>
      <w:hyperlink r:id="rId6" w:history="1">
        <w:r w:rsidRPr="002C66D8">
          <w:rPr>
            <w:rStyle w:val="a5"/>
            <w:sz w:val="28"/>
            <w:szCs w:val="28"/>
          </w:rPr>
          <w:t>http://www.philsci.univ.kiev.ua/biblio/lacatos.html</w:t>
        </w:r>
      </w:hyperlink>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proofErr w:type="spellStart"/>
      <w:r w:rsidRPr="002C66D8">
        <w:rPr>
          <w:rFonts w:ascii="Times New Roman" w:hAnsi="Times New Roman" w:cs="Times New Roman"/>
          <w:sz w:val="28"/>
          <w:szCs w:val="28"/>
          <w:lang w:val="uk-UA"/>
        </w:rPr>
        <w:t>Мойсеева</w:t>
      </w:r>
      <w:proofErr w:type="spellEnd"/>
      <w:r w:rsidRPr="002C66D8">
        <w:rPr>
          <w:rFonts w:ascii="Times New Roman" w:hAnsi="Times New Roman" w:cs="Times New Roman"/>
          <w:sz w:val="28"/>
          <w:szCs w:val="28"/>
          <w:lang w:val="uk-UA"/>
        </w:rPr>
        <w:t xml:space="preserve"> Н. А., </w:t>
      </w:r>
      <w:proofErr w:type="spellStart"/>
      <w:r w:rsidRPr="002C66D8">
        <w:rPr>
          <w:rFonts w:ascii="Times New Roman" w:hAnsi="Times New Roman" w:cs="Times New Roman"/>
          <w:sz w:val="28"/>
          <w:szCs w:val="28"/>
          <w:lang w:val="uk-UA"/>
        </w:rPr>
        <w:t>Сороковикова</w:t>
      </w:r>
      <w:proofErr w:type="spellEnd"/>
      <w:r w:rsidRPr="002C66D8">
        <w:rPr>
          <w:rFonts w:ascii="Times New Roman" w:hAnsi="Times New Roman" w:cs="Times New Roman"/>
          <w:sz w:val="28"/>
          <w:szCs w:val="28"/>
          <w:lang w:val="uk-UA"/>
        </w:rPr>
        <w:t xml:space="preserve"> В. И. </w:t>
      </w:r>
      <w:proofErr w:type="spellStart"/>
      <w:r w:rsidRPr="002C66D8">
        <w:rPr>
          <w:rFonts w:ascii="Times New Roman" w:hAnsi="Times New Roman" w:cs="Times New Roman"/>
          <w:sz w:val="28"/>
          <w:szCs w:val="28"/>
          <w:lang w:val="uk-UA"/>
        </w:rPr>
        <w:t>Философия</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Краткий</w:t>
      </w:r>
      <w:proofErr w:type="spellEnd"/>
      <w:r w:rsidRPr="002C66D8">
        <w:rPr>
          <w:rFonts w:ascii="Times New Roman" w:hAnsi="Times New Roman" w:cs="Times New Roman"/>
          <w:sz w:val="28"/>
          <w:szCs w:val="28"/>
          <w:lang w:val="uk-UA"/>
        </w:rPr>
        <w:t xml:space="preserve"> курс. - СПб., 2004.</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proofErr w:type="spellStart"/>
      <w:r w:rsidRPr="002C66D8">
        <w:rPr>
          <w:rFonts w:ascii="Times New Roman" w:hAnsi="Times New Roman" w:cs="Times New Roman"/>
          <w:sz w:val="28"/>
          <w:szCs w:val="28"/>
          <w:lang w:val="uk-UA"/>
        </w:rPr>
        <w:t>Петрушенко</w:t>
      </w:r>
      <w:proofErr w:type="spellEnd"/>
      <w:r w:rsidRPr="002C66D8">
        <w:rPr>
          <w:rFonts w:ascii="Times New Roman" w:hAnsi="Times New Roman" w:cs="Times New Roman"/>
          <w:sz w:val="28"/>
          <w:szCs w:val="28"/>
          <w:lang w:val="uk-UA"/>
        </w:rPr>
        <w:t xml:space="preserve"> В.Л. Філософія: Курс лекцій. Навчальний посібник для студентів вищих закладів освіти І—IV рівнів акредитації. - К.: „Каравела”; Львів: „Новий світ- 2000</w:t>
      </w:r>
      <w:r w:rsidRPr="002C66D8">
        <w:rPr>
          <w:rStyle w:val="212pt"/>
          <w:rFonts w:eastAsiaTheme="minorHAnsi"/>
          <w:sz w:val="28"/>
          <w:szCs w:val="28"/>
        </w:rPr>
        <w:t xml:space="preserve">”, </w:t>
      </w:r>
      <w:r w:rsidRPr="002C66D8">
        <w:rPr>
          <w:rFonts w:ascii="Times New Roman" w:hAnsi="Times New Roman" w:cs="Times New Roman"/>
          <w:sz w:val="28"/>
          <w:szCs w:val="28"/>
          <w:lang w:val="uk-UA"/>
        </w:rPr>
        <w:t>2001</w:t>
      </w:r>
      <w:r w:rsidRPr="002C66D8">
        <w:rPr>
          <w:rStyle w:val="212pt"/>
          <w:rFonts w:eastAsiaTheme="minorHAnsi"/>
          <w:sz w:val="28"/>
          <w:szCs w:val="28"/>
        </w:rPr>
        <w:t>.</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Практикум з філософії для студентів усіх форм спеціальностей і форм навчання / </w:t>
      </w:r>
      <w:proofErr w:type="spellStart"/>
      <w:r w:rsidRPr="002C66D8">
        <w:rPr>
          <w:rFonts w:ascii="Times New Roman" w:hAnsi="Times New Roman" w:cs="Times New Roman"/>
          <w:sz w:val="28"/>
          <w:szCs w:val="28"/>
          <w:lang w:val="uk-UA"/>
        </w:rPr>
        <w:t>Причепій</w:t>
      </w:r>
      <w:proofErr w:type="spellEnd"/>
      <w:r w:rsidRPr="002C66D8">
        <w:rPr>
          <w:rFonts w:ascii="Times New Roman" w:hAnsi="Times New Roman" w:cs="Times New Roman"/>
          <w:sz w:val="28"/>
          <w:szCs w:val="28"/>
          <w:lang w:val="uk-UA"/>
        </w:rPr>
        <w:t xml:space="preserve"> Є.М., </w:t>
      </w:r>
      <w:proofErr w:type="spellStart"/>
      <w:r w:rsidRPr="002C66D8">
        <w:rPr>
          <w:rFonts w:ascii="Times New Roman" w:hAnsi="Times New Roman" w:cs="Times New Roman"/>
          <w:sz w:val="28"/>
          <w:szCs w:val="28"/>
          <w:lang w:val="uk-UA"/>
        </w:rPr>
        <w:t>Черній</w:t>
      </w:r>
      <w:proofErr w:type="spellEnd"/>
      <w:r w:rsidRPr="002C66D8">
        <w:rPr>
          <w:rFonts w:ascii="Times New Roman" w:hAnsi="Times New Roman" w:cs="Times New Roman"/>
          <w:sz w:val="28"/>
          <w:szCs w:val="28"/>
          <w:lang w:val="uk-UA"/>
        </w:rPr>
        <w:t xml:space="preserve"> А.М., </w:t>
      </w:r>
      <w:proofErr w:type="spellStart"/>
      <w:r w:rsidRPr="002C66D8">
        <w:rPr>
          <w:rFonts w:ascii="Times New Roman" w:hAnsi="Times New Roman" w:cs="Times New Roman"/>
          <w:sz w:val="28"/>
          <w:szCs w:val="28"/>
          <w:lang w:val="uk-UA"/>
        </w:rPr>
        <w:t>Чекаль</w:t>
      </w:r>
      <w:proofErr w:type="spellEnd"/>
      <w:r w:rsidRPr="002C66D8">
        <w:rPr>
          <w:rFonts w:ascii="Times New Roman" w:hAnsi="Times New Roman" w:cs="Times New Roman"/>
          <w:sz w:val="28"/>
          <w:szCs w:val="28"/>
          <w:lang w:val="uk-UA"/>
        </w:rPr>
        <w:t xml:space="preserve"> Л.А. Філософія: посібник для студентів вищих навчальних закладів. - К.: </w:t>
      </w:r>
      <w:proofErr w:type="spellStart"/>
      <w:r w:rsidRPr="002C66D8">
        <w:rPr>
          <w:rFonts w:ascii="Times New Roman" w:hAnsi="Times New Roman" w:cs="Times New Roman"/>
          <w:sz w:val="28"/>
          <w:szCs w:val="28"/>
          <w:lang w:val="uk-UA"/>
        </w:rPr>
        <w:t>Академвидав</w:t>
      </w:r>
      <w:proofErr w:type="spellEnd"/>
      <w:r w:rsidRPr="002C66D8">
        <w:rPr>
          <w:rFonts w:ascii="Times New Roman" w:hAnsi="Times New Roman" w:cs="Times New Roman"/>
          <w:sz w:val="28"/>
          <w:szCs w:val="28"/>
          <w:lang w:val="uk-UA"/>
        </w:rPr>
        <w:t>, 2003.</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Проблема людини у вимірах філософського аналізу: текст лекції / О.М. </w:t>
      </w:r>
      <w:proofErr w:type="spellStart"/>
      <w:r w:rsidRPr="002C66D8">
        <w:rPr>
          <w:rFonts w:ascii="Times New Roman" w:hAnsi="Times New Roman" w:cs="Times New Roman"/>
          <w:sz w:val="28"/>
          <w:szCs w:val="28"/>
          <w:lang w:val="uk-UA"/>
        </w:rPr>
        <w:t>Городиська</w:t>
      </w:r>
      <w:proofErr w:type="spellEnd"/>
      <w:r w:rsidRPr="002C66D8">
        <w:rPr>
          <w:rFonts w:ascii="Times New Roman" w:hAnsi="Times New Roman" w:cs="Times New Roman"/>
          <w:sz w:val="28"/>
          <w:szCs w:val="28"/>
          <w:lang w:val="uk-UA"/>
        </w:rPr>
        <w:t xml:space="preserve">, О.О. </w:t>
      </w:r>
      <w:proofErr w:type="spellStart"/>
      <w:r w:rsidRPr="002C66D8">
        <w:rPr>
          <w:rFonts w:ascii="Times New Roman" w:hAnsi="Times New Roman" w:cs="Times New Roman"/>
          <w:sz w:val="28"/>
          <w:szCs w:val="28"/>
          <w:lang w:val="uk-UA"/>
        </w:rPr>
        <w:t>Дольська</w:t>
      </w:r>
      <w:proofErr w:type="spellEnd"/>
      <w:r w:rsidRPr="002C66D8">
        <w:rPr>
          <w:rFonts w:ascii="Times New Roman" w:hAnsi="Times New Roman" w:cs="Times New Roman"/>
          <w:sz w:val="28"/>
          <w:szCs w:val="28"/>
          <w:lang w:val="uk-UA"/>
        </w:rPr>
        <w:t xml:space="preserve">, Ю.В. </w:t>
      </w:r>
      <w:proofErr w:type="spellStart"/>
      <w:r w:rsidRPr="002C66D8">
        <w:rPr>
          <w:rFonts w:ascii="Times New Roman" w:hAnsi="Times New Roman" w:cs="Times New Roman"/>
          <w:sz w:val="28"/>
          <w:szCs w:val="28"/>
          <w:lang w:val="uk-UA"/>
        </w:rPr>
        <w:t>Мелякова</w:t>
      </w:r>
      <w:proofErr w:type="spellEnd"/>
      <w:r w:rsidRPr="002C66D8">
        <w:rPr>
          <w:rFonts w:ascii="Times New Roman" w:hAnsi="Times New Roman" w:cs="Times New Roman"/>
          <w:sz w:val="28"/>
          <w:szCs w:val="28"/>
          <w:lang w:val="uk-UA"/>
        </w:rPr>
        <w:t>. - X., 2008.</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proofErr w:type="spellStart"/>
      <w:r w:rsidRPr="002C66D8">
        <w:rPr>
          <w:rFonts w:ascii="Times New Roman" w:hAnsi="Times New Roman" w:cs="Times New Roman"/>
          <w:sz w:val="28"/>
          <w:szCs w:val="28"/>
          <w:lang w:val="uk-UA"/>
        </w:rPr>
        <w:t>Современная</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западная</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философия</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учеб</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пособие</w:t>
      </w:r>
      <w:proofErr w:type="spellEnd"/>
      <w:r w:rsidRPr="002C66D8">
        <w:rPr>
          <w:rFonts w:ascii="Times New Roman" w:hAnsi="Times New Roman" w:cs="Times New Roman"/>
          <w:sz w:val="28"/>
          <w:szCs w:val="28"/>
          <w:lang w:val="uk-UA"/>
        </w:rPr>
        <w:t xml:space="preserve">. - </w:t>
      </w:r>
      <w:proofErr w:type="spellStart"/>
      <w:r w:rsidRPr="002C66D8">
        <w:rPr>
          <w:rFonts w:ascii="Times New Roman" w:hAnsi="Times New Roman" w:cs="Times New Roman"/>
          <w:sz w:val="28"/>
          <w:szCs w:val="28"/>
          <w:lang w:val="uk-UA"/>
        </w:rPr>
        <w:t>Минск</w:t>
      </w:r>
      <w:proofErr w:type="spellEnd"/>
      <w:r w:rsidRPr="002C66D8">
        <w:rPr>
          <w:rFonts w:ascii="Times New Roman" w:hAnsi="Times New Roman" w:cs="Times New Roman"/>
          <w:sz w:val="28"/>
          <w:szCs w:val="28"/>
          <w:lang w:val="uk-UA"/>
        </w:rPr>
        <w:t>, 2009.</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t xml:space="preserve">Філософія. За ред. </w:t>
      </w:r>
      <w:proofErr w:type="spellStart"/>
      <w:r w:rsidRPr="002C66D8">
        <w:rPr>
          <w:rFonts w:ascii="Times New Roman" w:hAnsi="Times New Roman" w:cs="Times New Roman"/>
          <w:sz w:val="28"/>
          <w:szCs w:val="28"/>
          <w:lang w:val="uk-UA"/>
        </w:rPr>
        <w:t>Заіченко</w:t>
      </w:r>
      <w:proofErr w:type="spellEnd"/>
      <w:r w:rsidRPr="002C66D8">
        <w:rPr>
          <w:rFonts w:ascii="Times New Roman" w:hAnsi="Times New Roman" w:cs="Times New Roman"/>
          <w:sz w:val="28"/>
          <w:szCs w:val="28"/>
          <w:lang w:val="uk-UA"/>
        </w:rPr>
        <w:t xml:space="preserve"> та ін. - К.: Вища школа, 1995.</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sz w:val="28"/>
          <w:szCs w:val="28"/>
          <w:lang w:val="uk-UA"/>
        </w:rPr>
        <w:lastRenderedPageBreak/>
        <w:t xml:space="preserve">Філософія: </w:t>
      </w:r>
      <w:proofErr w:type="spellStart"/>
      <w:r w:rsidRPr="002C66D8">
        <w:rPr>
          <w:rFonts w:ascii="Times New Roman" w:hAnsi="Times New Roman" w:cs="Times New Roman"/>
          <w:sz w:val="28"/>
          <w:szCs w:val="28"/>
          <w:lang w:val="uk-UA"/>
        </w:rPr>
        <w:t>навч</w:t>
      </w:r>
      <w:proofErr w:type="spellEnd"/>
      <w:r w:rsidRPr="002C66D8">
        <w:rPr>
          <w:rFonts w:ascii="Times New Roman" w:hAnsi="Times New Roman" w:cs="Times New Roman"/>
          <w:sz w:val="28"/>
          <w:szCs w:val="28"/>
          <w:lang w:val="uk-UA"/>
        </w:rPr>
        <w:t xml:space="preserve">. </w:t>
      </w:r>
      <w:proofErr w:type="spellStart"/>
      <w:r w:rsidRPr="002C66D8">
        <w:rPr>
          <w:rFonts w:ascii="Times New Roman" w:hAnsi="Times New Roman" w:cs="Times New Roman"/>
          <w:sz w:val="28"/>
          <w:szCs w:val="28"/>
          <w:lang w:val="uk-UA"/>
        </w:rPr>
        <w:t>посіб</w:t>
      </w:r>
      <w:proofErr w:type="spellEnd"/>
      <w:r w:rsidRPr="002C66D8">
        <w:rPr>
          <w:rFonts w:ascii="Times New Roman" w:hAnsi="Times New Roman" w:cs="Times New Roman"/>
          <w:sz w:val="28"/>
          <w:szCs w:val="28"/>
          <w:lang w:val="uk-UA"/>
        </w:rPr>
        <w:t xml:space="preserve">. / О.М. Бардін, В.В. </w:t>
      </w:r>
      <w:proofErr w:type="spellStart"/>
      <w:r w:rsidRPr="002C66D8">
        <w:rPr>
          <w:rFonts w:ascii="Times New Roman" w:hAnsi="Times New Roman" w:cs="Times New Roman"/>
          <w:sz w:val="28"/>
          <w:szCs w:val="28"/>
          <w:lang w:val="uk-UA"/>
        </w:rPr>
        <w:t>Булавіна</w:t>
      </w:r>
      <w:proofErr w:type="spellEnd"/>
      <w:r w:rsidRPr="002C66D8">
        <w:rPr>
          <w:rFonts w:ascii="Times New Roman" w:hAnsi="Times New Roman" w:cs="Times New Roman"/>
          <w:sz w:val="28"/>
          <w:szCs w:val="28"/>
          <w:lang w:val="uk-UA"/>
        </w:rPr>
        <w:t xml:space="preserve">, Н.Б. </w:t>
      </w:r>
      <w:proofErr w:type="spellStart"/>
      <w:r w:rsidRPr="002C66D8">
        <w:rPr>
          <w:rFonts w:ascii="Times New Roman" w:hAnsi="Times New Roman" w:cs="Times New Roman"/>
          <w:sz w:val="28"/>
          <w:szCs w:val="28"/>
          <w:lang w:val="uk-UA"/>
        </w:rPr>
        <w:t>Годзь</w:t>
      </w:r>
      <w:proofErr w:type="spellEnd"/>
      <w:r w:rsidRPr="002C66D8">
        <w:rPr>
          <w:rFonts w:ascii="Times New Roman" w:hAnsi="Times New Roman" w:cs="Times New Roman"/>
          <w:sz w:val="28"/>
          <w:szCs w:val="28"/>
          <w:lang w:val="uk-UA"/>
        </w:rPr>
        <w:t xml:space="preserve"> та ін.; за ред. О.М. Бардіна, М.П. </w:t>
      </w:r>
      <w:proofErr w:type="spellStart"/>
      <w:r w:rsidRPr="002C66D8">
        <w:rPr>
          <w:rFonts w:ascii="Times New Roman" w:hAnsi="Times New Roman" w:cs="Times New Roman"/>
          <w:sz w:val="28"/>
          <w:szCs w:val="28"/>
          <w:lang w:val="uk-UA"/>
        </w:rPr>
        <w:t>Требіна</w:t>
      </w:r>
      <w:proofErr w:type="spellEnd"/>
      <w:r w:rsidRPr="002C66D8">
        <w:rPr>
          <w:rFonts w:ascii="Times New Roman" w:hAnsi="Times New Roman" w:cs="Times New Roman"/>
          <w:sz w:val="28"/>
          <w:szCs w:val="28"/>
          <w:lang w:val="uk-UA"/>
        </w:rPr>
        <w:t>. - Харків, 2012.</w:t>
      </w:r>
    </w:p>
    <w:p w:rsidR="002C66D8" w:rsidRPr="002C66D8" w:rsidRDefault="002C66D8" w:rsidP="002C66D8">
      <w:pPr>
        <w:pStyle w:val="a3"/>
        <w:numPr>
          <w:ilvl w:val="0"/>
          <w:numId w:val="8"/>
        </w:numPr>
        <w:ind w:left="0" w:firstLine="0"/>
        <w:jc w:val="both"/>
        <w:rPr>
          <w:rFonts w:ascii="Times New Roman" w:hAnsi="Times New Roman" w:cs="Times New Roman"/>
          <w:sz w:val="28"/>
          <w:szCs w:val="28"/>
          <w:lang w:val="uk-UA"/>
        </w:rPr>
      </w:pPr>
      <w:r w:rsidRPr="002C66D8">
        <w:rPr>
          <w:rFonts w:ascii="Times New Roman" w:hAnsi="Times New Roman" w:cs="Times New Roman"/>
          <w:bCs/>
          <w:sz w:val="28"/>
          <w:szCs w:val="28"/>
          <w:lang w:val="uk-UA"/>
        </w:rPr>
        <w:t>Філософія: світ людини. Курс лекцій (</w:t>
      </w:r>
      <w:proofErr w:type="spellStart"/>
      <w:r w:rsidRPr="002C66D8">
        <w:rPr>
          <w:rFonts w:ascii="Times New Roman" w:hAnsi="Times New Roman" w:cs="Times New Roman"/>
          <w:bCs/>
          <w:sz w:val="28"/>
          <w:szCs w:val="28"/>
          <w:lang w:val="uk-UA"/>
        </w:rPr>
        <w:t>Табачковський</w:t>
      </w:r>
      <w:proofErr w:type="spellEnd"/>
      <w:r w:rsidRPr="002C66D8">
        <w:rPr>
          <w:rFonts w:ascii="Times New Roman" w:hAnsi="Times New Roman" w:cs="Times New Roman"/>
          <w:bCs/>
          <w:sz w:val="28"/>
          <w:szCs w:val="28"/>
          <w:lang w:val="uk-UA"/>
        </w:rPr>
        <w:t xml:space="preserve"> В. Г., </w:t>
      </w:r>
      <w:proofErr w:type="spellStart"/>
      <w:r w:rsidRPr="002C66D8">
        <w:rPr>
          <w:rFonts w:ascii="Times New Roman" w:hAnsi="Times New Roman" w:cs="Times New Roman"/>
          <w:bCs/>
          <w:sz w:val="28"/>
          <w:szCs w:val="28"/>
          <w:lang w:val="uk-UA"/>
        </w:rPr>
        <w:t>Булатов</w:t>
      </w:r>
      <w:proofErr w:type="spellEnd"/>
      <w:r w:rsidRPr="002C66D8">
        <w:rPr>
          <w:rFonts w:ascii="Times New Roman" w:hAnsi="Times New Roman" w:cs="Times New Roman"/>
          <w:bCs/>
          <w:sz w:val="28"/>
          <w:szCs w:val="28"/>
          <w:lang w:val="uk-UA"/>
        </w:rPr>
        <w:t xml:space="preserve"> М. О., </w:t>
      </w:r>
      <w:proofErr w:type="spellStart"/>
      <w:r w:rsidRPr="002C66D8">
        <w:rPr>
          <w:rFonts w:ascii="Times New Roman" w:hAnsi="Times New Roman" w:cs="Times New Roman"/>
          <w:bCs/>
          <w:sz w:val="28"/>
          <w:szCs w:val="28"/>
          <w:lang w:val="uk-UA"/>
        </w:rPr>
        <w:t>Хамітов</w:t>
      </w:r>
      <w:proofErr w:type="spellEnd"/>
      <w:r w:rsidRPr="002C66D8">
        <w:rPr>
          <w:rFonts w:ascii="Times New Roman" w:hAnsi="Times New Roman" w:cs="Times New Roman"/>
          <w:bCs/>
          <w:sz w:val="28"/>
          <w:szCs w:val="28"/>
          <w:lang w:val="uk-UA"/>
        </w:rPr>
        <w:t xml:space="preserve"> Н. В.). – К</w:t>
      </w:r>
      <w:r w:rsidRPr="002C66D8">
        <w:rPr>
          <w:rFonts w:ascii="Times New Roman" w:hAnsi="Times New Roman" w:cs="Times New Roman"/>
          <w:sz w:val="28"/>
          <w:szCs w:val="28"/>
          <w:lang w:val="uk-UA"/>
        </w:rPr>
        <w:t xml:space="preserve">.: Либідь, 2003. – С. 15–36; С. 9–29, 157–179. </w:t>
      </w:r>
    </w:p>
    <w:p w:rsidR="009E4E00" w:rsidRPr="002C66D8" w:rsidRDefault="009E4E00" w:rsidP="009E4E00">
      <w:pPr>
        <w:rPr>
          <w:lang w:val="uk-UA"/>
        </w:rPr>
      </w:pPr>
    </w:p>
    <w:p w:rsidR="002B7837" w:rsidRDefault="002B7837" w:rsidP="002B7837">
      <w:pPr>
        <w:pStyle w:val="10"/>
        <w:shd w:val="clear" w:color="auto" w:fill="auto"/>
        <w:spacing w:after="252" w:line="260" w:lineRule="exact"/>
        <w:ind w:right="20"/>
      </w:pPr>
      <w:bookmarkStart w:id="1" w:name="bookmark2"/>
      <w:r>
        <w:t>ПЕРЕЛІК ЗАПИТАНЬ ВСТУПНОГО ВИПРОБОВУВАННЯ</w:t>
      </w:r>
      <w:bookmarkEnd w:id="1"/>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Поняття філософії, її предмет та метод.</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Структура і функції філософії.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Світогляд, його структура та основні типи.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Місце та роль філософії у суспільстві.</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Історичні типи філософії, загальна характеристика.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Основні напрямки та особливості філософії ХХ-ХХІ ст.</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Становлення і розвиток філософії у країнах Близького Сходу та Індії.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Особливості філософії в Давньому Китаї. </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Іонійська (</w:t>
      </w:r>
      <w:proofErr w:type="spellStart"/>
      <w:r w:rsidRPr="002B7837">
        <w:rPr>
          <w:rFonts w:ascii="Times New Roman" w:hAnsi="Times New Roman" w:cs="Times New Roman"/>
          <w:sz w:val="28"/>
          <w:szCs w:val="28"/>
          <w:lang w:val="uk-UA"/>
        </w:rPr>
        <w:t>мілетська</w:t>
      </w:r>
      <w:proofErr w:type="spellEnd"/>
      <w:r w:rsidRPr="002B7837">
        <w:rPr>
          <w:rFonts w:ascii="Times New Roman" w:hAnsi="Times New Roman" w:cs="Times New Roman"/>
          <w:sz w:val="28"/>
          <w:szCs w:val="28"/>
          <w:lang w:val="uk-UA"/>
        </w:rPr>
        <w:t>) філософія природи (натурфілософія).</w:t>
      </w:r>
    </w:p>
    <w:p w:rsidR="002B7837" w:rsidRPr="002B7837" w:rsidRDefault="002B7837" w:rsidP="002B7837">
      <w:pPr>
        <w:pStyle w:val="a3"/>
        <w:numPr>
          <w:ilvl w:val="0"/>
          <w:numId w:val="20"/>
        </w:numPr>
        <w:rPr>
          <w:rFonts w:ascii="Times New Roman" w:hAnsi="Times New Roman" w:cs="Times New Roman"/>
          <w:sz w:val="28"/>
          <w:szCs w:val="28"/>
          <w:lang w:val="uk-UA"/>
        </w:rPr>
      </w:pPr>
      <w:proofErr w:type="spellStart"/>
      <w:r w:rsidRPr="002B7837">
        <w:rPr>
          <w:rFonts w:ascii="Times New Roman" w:hAnsi="Times New Roman" w:cs="Times New Roman"/>
          <w:sz w:val="28"/>
          <w:szCs w:val="28"/>
          <w:lang w:val="uk-UA"/>
        </w:rPr>
        <w:t>Елейська</w:t>
      </w:r>
      <w:proofErr w:type="spellEnd"/>
      <w:r w:rsidRPr="002B7837">
        <w:rPr>
          <w:rFonts w:ascii="Times New Roman" w:hAnsi="Times New Roman" w:cs="Times New Roman"/>
          <w:sz w:val="28"/>
          <w:szCs w:val="28"/>
          <w:lang w:val="uk-UA"/>
        </w:rPr>
        <w:t xml:space="preserve"> філософська школа.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Сократ як філософ: головна проблематика тексту Платона “Апологія Сократа”.</w:t>
      </w:r>
      <w:r w:rsidRPr="002B7837">
        <w:rPr>
          <w:rFonts w:ascii="Times New Roman" w:hAnsi="Times New Roman" w:cs="Times New Roman"/>
          <w:b/>
          <w:bCs/>
          <w:sz w:val="28"/>
          <w:szCs w:val="28"/>
          <w:lang w:val="uk-UA"/>
        </w:rPr>
        <w:t xml:space="preserve"> </w:t>
      </w:r>
      <w:proofErr w:type="spellStart"/>
      <w:r w:rsidRPr="002B7837">
        <w:rPr>
          <w:rFonts w:ascii="Times New Roman" w:hAnsi="Times New Roman" w:cs="Times New Roman"/>
          <w:sz w:val="28"/>
          <w:szCs w:val="28"/>
          <w:lang w:val="uk-UA"/>
        </w:rPr>
        <w:t>Сократитчні</w:t>
      </w:r>
      <w:proofErr w:type="spellEnd"/>
      <w:r w:rsidRPr="002B7837">
        <w:rPr>
          <w:rFonts w:ascii="Times New Roman" w:hAnsi="Times New Roman" w:cs="Times New Roman"/>
          <w:sz w:val="28"/>
          <w:szCs w:val="28"/>
          <w:lang w:val="uk-UA"/>
        </w:rPr>
        <w:t xml:space="preserve"> школи.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Об’єктивний ідеалізм Платона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Філософія Аристотеля.</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Епікуреїзм і стоїцизм. </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Характерні особливості античної філософії </w:t>
      </w:r>
      <w:proofErr w:type="spellStart"/>
      <w:r w:rsidRPr="002B7837">
        <w:rPr>
          <w:rFonts w:ascii="Times New Roman" w:hAnsi="Times New Roman" w:cs="Times New Roman"/>
          <w:sz w:val="28"/>
          <w:szCs w:val="28"/>
          <w:lang w:val="uk-UA"/>
        </w:rPr>
        <w:t>досократівського</w:t>
      </w:r>
      <w:proofErr w:type="spellEnd"/>
      <w:r w:rsidRPr="002B7837">
        <w:rPr>
          <w:rFonts w:ascii="Times New Roman" w:hAnsi="Times New Roman" w:cs="Times New Roman"/>
          <w:sz w:val="28"/>
          <w:szCs w:val="28"/>
          <w:lang w:val="uk-UA"/>
        </w:rPr>
        <w:t xml:space="preserve"> й після сократівського періодів.</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Ключові ідеї і постаті християнської філософії.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Характерні особливості філософії Середніх віків: від патристики до схоластики.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Філософські погляди А. Августина.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Проблема «свободи волі» в середньовічній філософії.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Номіналізм і реалізм у середньовічній філософії.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Філософія Томи Аквінського.</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Натурфілософія Ренесансу: від Миколи </w:t>
      </w:r>
      <w:proofErr w:type="spellStart"/>
      <w:r w:rsidRPr="002B7837">
        <w:rPr>
          <w:rFonts w:ascii="Times New Roman" w:hAnsi="Times New Roman" w:cs="Times New Roman"/>
          <w:sz w:val="28"/>
          <w:szCs w:val="28"/>
          <w:lang w:val="uk-UA"/>
        </w:rPr>
        <w:t>Кузанського</w:t>
      </w:r>
      <w:proofErr w:type="spellEnd"/>
      <w:r w:rsidRPr="002B7837">
        <w:rPr>
          <w:rFonts w:ascii="Times New Roman" w:hAnsi="Times New Roman" w:cs="Times New Roman"/>
          <w:sz w:val="28"/>
          <w:szCs w:val="28"/>
          <w:lang w:val="uk-UA"/>
        </w:rPr>
        <w:t xml:space="preserve"> до пантеїзму Джордано Бруно.</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Реформація і контрреформація: ідейні передумови та основні постаті.</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Особливості емпіризму та раціоналізму у філософії Нового часу.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Філософія Ф. Бекона.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Філософський раціоналізм Р. Декарта та особливості картезіанської філософської парадигми.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Філософія Т. </w:t>
      </w:r>
      <w:proofErr w:type="spellStart"/>
      <w:r w:rsidRPr="002B7837">
        <w:rPr>
          <w:rFonts w:ascii="Times New Roman" w:hAnsi="Times New Roman" w:cs="Times New Roman"/>
          <w:sz w:val="28"/>
          <w:szCs w:val="28"/>
          <w:lang w:val="uk-UA"/>
        </w:rPr>
        <w:t>Гобса</w:t>
      </w:r>
      <w:proofErr w:type="spellEnd"/>
      <w:r w:rsidRPr="002B7837">
        <w:rPr>
          <w:rFonts w:ascii="Times New Roman" w:hAnsi="Times New Roman" w:cs="Times New Roman"/>
          <w:sz w:val="28"/>
          <w:szCs w:val="28"/>
          <w:lang w:val="uk-UA"/>
        </w:rPr>
        <w:t>.</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Пантеїзм Б. Спінози.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Філософія </w:t>
      </w:r>
      <w:proofErr w:type="spellStart"/>
      <w:r w:rsidRPr="002B7837">
        <w:rPr>
          <w:rFonts w:ascii="Times New Roman" w:hAnsi="Times New Roman" w:cs="Times New Roman"/>
          <w:sz w:val="28"/>
          <w:szCs w:val="28"/>
          <w:lang w:val="uk-UA"/>
        </w:rPr>
        <w:t>Дж</w:t>
      </w:r>
      <w:proofErr w:type="spellEnd"/>
      <w:r w:rsidRPr="002B7837">
        <w:rPr>
          <w:rFonts w:ascii="Times New Roman" w:hAnsi="Times New Roman" w:cs="Times New Roman"/>
          <w:sz w:val="28"/>
          <w:szCs w:val="28"/>
          <w:lang w:val="uk-UA"/>
        </w:rPr>
        <w:t xml:space="preserve">. </w:t>
      </w:r>
      <w:proofErr w:type="spellStart"/>
      <w:r w:rsidRPr="002B7837">
        <w:rPr>
          <w:rFonts w:ascii="Times New Roman" w:hAnsi="Times New Roman" w:cs="Times New Roman"/>
          <w:sz w:val="28"/>
          <w:szCs w:val="28"/>
          <w:lang w:val="uk-UA"/>
        </w:rPr>
        <w:t>Лока</w:t>
      </w:r>
      <w:proofErr w:type="spellEnd"/>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Скептицизм Д. </w:t>
      </w:r>
      <w:proofErr w:type="spellStart"/>
      <w:r w:rsidRPr="002B7837">
        <w:rPr>
          <w:rFonts w:ascii="Times New Roman" w:hAnsi="Times New Roman" w:cs="Times New Roman"/>
          <w:sz w:val="28"/>
          <w:szCs w:val="28"/>
          <w:lang w:val="uk-UA"/>
        </w:rPr>
        <w:t>Г’юма</w:t>
      </w:r>
      <w:proofErr w:type="spellEnd"/>
      <w:r w:rsidRPr="002B7837">
        <w:rPr>
          <w:rFonts w:ascii="Times New Roman" w:hAnsi="Times New Roman" w:cs="Times New Roman"/>
          <w:sz w:val="28"/>
          <w:szCs w:val="28"/>
          <w:lang w:val="uk-UA"/>
        </w:rPr>
        <w:t>.</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Філософія І. Канта: головні праці та ідеї.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Філософія французького Просвітництва.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Діалектична філософія Ґ. Геґеля: головні праці та ідеї.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lastRenderedPageBreak/>
        <w:t xml:space="preserve">“Філософія життя”: Артур </w:t>
      </w:r>
      <w:proofErr w:type="spellStart"/>
      <w:r w:rsidRPr="002B7837">
        <w:rPr>
          <w:rFonts w:ascii="Times New Roman" w:hAnsi="Times New Roman" w:cs="Times New Roman"/>
          <w:sz w:val="28"/>
          <w:szCs w:val="28"/>
          <w:lang w:val="uk-UA"/>
        </w:rPr>
        <w:t>Шопенґауер</w:t>
      </w:r>
      <w:proofErr w:type="spellEnd"/>
      <w:r w:rsidRPr="002B7837">
        <w:rPr>
          <w:rFonts w:ascii="Times New Roman" w:hAnsi="Times New Roman" w:cs="Times New Roman"/>
          <w:sz w:val="28"/>
          <w:szCs w:val="28"/>
          <w:lang w:val="uk-UA"/>
        </w:rPr>
        <w:t>, Фрідріх Ніцше, Анрі Берґсон.</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Філософія позитивізму як критика класичної метафізики: Огюст </w:t>
      </w:r>
      <w:proofErr w:type="spellStart"/>
      <w:r w:rsidRPr="002B7837">
        <w:rPr>
          <w:rFonts w:ascii="Times New Roman" w:hAnsi="Times New Roman" w:cs="Times New Roman"/>
          <w:sz w:val="28"/>
          <w:szCs w:val="28"/>
          <w:lang w:val="uk-UA"/>
        </w:rPr>
        <w:t>Конт</w:t>
      </w:r>
      <w:proofErr w:type="spellEnd"/>
      <w:r w:rsidRPr="002B7837">
        <w:rPr>
          <w:rFonts w:ascii="Times New Roman" w:hAnsi="Times New Roman" w:cs="Times New Roman"/>
          <w:sz w:val="28"/>
          <w:szCs w:val="28"/>
          <w:lang w:val="uk-UA"/>
        </w:rPr>
        <w:t xml:space="preserve">, емпіріокритицизм, неопозитивізм. </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Логічний та лінгвістичний напрями неопозитивізму: Людвіг </w:t>
      </w:r>
      <w:proofErr w:type="spellStart"/>
      <w:r w:rsidRPr="002B7837">
        <w:rPr>
          <w:rFonts w:ascii="Times New Roman" w:hAnsi="Times New Roman" w:cs="Times New Roman"/>
          <w:sz w:val="28"/>
          <w:szCs w:val="28"/>
          <w:lang w:val="uk-UA"/>
        </w:rPr>
        <w:t>Вітгенштайн</w:t>
      </w:r>
      <w:proofErr w:type="spellEnd"/>
      <w:r w:rsidRPr="002B7837">
        <w:rPr>
          <w:rFonts w:ascii="Times New Roman" w:hAnsi="Times New Roman" w:cs="Times New Roman"/>
          <w:sz w:val="28"/>
          <w:szCs w:val="28"/>
          <w:lang w:val="uk-UA"/>
        </w:rPr>
        <w:t xml:space="preserve"> і Рудольф </w:t>
      </w:r>
      <w:proofErr w:type="spellStart"/>
      <w:r w:rsidRPr="002B7837">
        <w:rPr>
          <w:rFonts w:ascii="Times New Roman" w:hAnsi="Times New Roman" w:cs="Times New Roman"/>
          <w:sz w:val="28"/>
          <w:szCs w:val="28"/>
          <w:lang w:val="uk-UA"/>
        </w:rPr>
        <w:t>Карнап</w:t>
      </w:r>
      <w:proofErr w:type="spellEnd"/>
      <w:r w:rsidRPr="002B7837">
        <w:rPr>
          <w:rFonts w:ascii="Times New Roman" w:hAnsi="Times New Roman" w:cs="Times New Roman"/>
          <w:sz w:val="28"/>
          <w:szCs w:val="28"/>
          <w:lang w:val="uk-UA"/>
        </w:rPr>
        <w:t xml:space="preserve">. </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Постпозитивізм.  Карл </w:t>
      </w:r>
      <w:proofErr w:type="spellStart"/>
      <w:r w:rsidRPr="002B7837">
        <w:rPr>
          <w:rFonts w:ascii="Times New Roman" w:hAnsi="Times New Roman" w:cs="Times New Roman"/>
          <w:sz w:val="28"/>
          <w:szCs w:val="28"/>
          <w:lang w:val="uk-UA"/>
        </w:rPr>
        <w:t>Раймунд</w:t>
      </w:r>
      <w:proofErr w:type="spellEnd"/>
      <w:r w:rsidRPr="002B7837">
        <w:rPr>
          <w:rFonts w:ascii="Times New Roman" w:hAnsi="Times New Roman" w:cs="Times New Roman"/>
          <w:sz w:val="28"/>
          <w:szCs w:val="28"/>
          <w:lang w:val="uk-UA"/>
        </w:rPr>
        <w:t xml:space="preserve"> Поппер.</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Особливості лінгвістичного повороту у філософії: ідеї та постаті.</w:t>
      </w:r>
    </w:p>
    <w:p w:rsidR="002B7837" w:rsidRPr="002B7837" w:rsidRDefault="002B7837" w:rsidP="002B7837">
      <w:pPr>
        <w:pStyle w:val="a3"/>
        <w:numPr>
          <w:ilvl w:val="0"/>
          <w:numId w:val="20"/>
        </w:numPr>
        <w:rPr>
          <w:rFonts w:ascii="Times New Roman" w:hAnsi="Times New Roman" w:cs="Times New Roman"/>
          <w:sz w:val="28"/>
          <w:szCs w:val="28"/>
          <w:lang w:val="uk-UA"/>
        </w:rPr>
      </w:pPr>
      <w:proofErr w:type="spellStart"/>
      <w:r w:rsidRPr="002B7837">
        <w:rPr>
          <w:rFonts w:ascii="Times New Roman" w:hAnsi="Times New Roman" w:cs="Times New Roman"/>
          <w:sz w:val="28"/>
          <w:szCs w:val="28"/>
          <w:lang w:val="uk-UA"/>
        </w:rPr>
        <w:t>Екзистенційне</w:t>
      </w:r>
      <w:proofErr w:type="spellEnd"/>
      <w:r w:rsidRPr="002B7837">
        <w:rPr>
          <w:rFonts w:ascii="Times New Roman" w:hAnsi="Times New Roman" w:cs="Times New Roman"/>
          <w:sz w:val="28"/>
          <w:szCs w:val="28"/>
          <w:lang w:val="uk-UA"/>
        </w:rPr>
        <w:t xml:space="preserve"> філософування ХІХ ст. </w:t>
      </w:r>
      <w:proofErr w:type="spellStart"/>
      <w:r w:rsidRPr="002B7837">
        <w:rPr>
          <w:rFonts w:ascii="Times New Roman" w:hAnsi="Times New Roman" w:cs="Times New Roman"/>
          <w:sz w:val="28"/>
          <w:szCs w:val="28"/>
          <w:lang w:val="uk-UA"/>
        </w:rPr>
        <w:t>Сьорен</w:t>
      </w:r>
      <w:proofErr w:type="spellEnd"/>
      <w:r w:rsidRPr="002B7837">
        <w:rPr>
          <w:rFonts w:ascii="Times New Roman" w:hAnsi="Times New Roman" w:cs="Times New Roman"/>
          <w:sz w:val="28"/>
          <w:szCs w:val="28"/>
          <w:lang w:val="uk-UA"/>
        </w:rPr>
        <w:t xml:space="preserve"> </w:t>
      </w:r>
      <w:proofErr w:type="spellStart"/>
      <w:r w:rsidRPr="002B7837">
        <w:rPr>
          <w:rFonts w:ascii="Times New Roman" w:hAnsi="Times New Roman" w:cs="Times New Roman"/>
          <w:sz w:val="28"/>
          <w:szCs w:val="28"/>
          <w:lang w:val="uk-UA"/>
        </w:rPr>
        <w:t>К’єркегор</w:t>
      </w:r>
      <w:proofErr w:type="spellEnd"/>
      <w:r w:rsidRPr="002B7837">
        <w:rPr>
          <w:rFonts w:ascii="Times New Roman" w:hAnsi="Times New Roman" w:cs="Times New Roman"/>
          <w:sz w:val="28"/>
          <w:szCs w:val="28"/>
          <w:lang w:val="uk-UA"/>
        </w:rPr>
        <w:t>.</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Мартін </w:t>
      </w:r>
      <w:proofErr w:type="spellStart"/>
      <w:r w:rsidRPr="002B7837">
        <w:rPr>
          <w:rFonts w:ascii="Times New Roman" w:hAnsi="Times New Roman" w:cs="Times New Roman"/>
          <w:sz w:val="28"/>
          <w:szCs w:val="28"/>
          <w:lang w:val="uk-UA"/>
        </w:rPr>
        <w:t>Гайдеґер</w:t>
      </w:r>
      <w:proofErr w:type="spellEnd"/>
      <w:r w:rsidRPr="002B7837">
        <w:rPr>
          <w:rFonts w:ascii="Times New Roman" w:hAnsi="Times New Roman" w:cs="Times New Roman"/>
          <w:sz w:val="28"/>
          <w:szCs w:val="28"/>
          <w:lang w:val="uk-UA"/>
        </w:rPr>
        <w:t xml:space="preserve">: фундаментальна онтологія і філософія техніки </w:t>
      </w:r>
    </w:p>
    <w:p w:rsidR="002B7837" w:rsidRPr="002B7837" w:rsidRDefault="002B7837" w:rsidP="002B7837">
      <w:pPr>
        <w:pStyle w:val="a3"/>
        <w:numPr>
          <w:ilvl w:val="0"/>
          <w:numId w:val="20"/>
        </w:numPr>
        <w:rPr>
          <w:rFonts w:ascii="Times New Roman" w:hAnsi="Times New Roman" w:cs="Times New Roman"/>
          <w:sz w:val="28"/>
          <w:szCs w:val="28"/>
          <w:lang w:val="uk-UA"/>
        </w:rPr>
      </w:pPr>
      <w:proofErr w:type="spellStart"/>
      <w:r w:rsidRPr="002B7837">
        <w:rPr>
          <w:rFonts w:ascii="Times New Roman" w:hAnsi="Times New Roman" w:cs="Times New Roman"/>
          <w:sz w:val="28"/>
          <w:szCs w:val="28"/>
          <w:lang w:val="uk-UA"/>
        </w:rPr>
        <w:t>Екзистенційна</w:t>
      </w:r>
      <w:proofErr w:type="spellEnd"/>
      <w:r w:rsidRPr="002B7837">
        <w:rPr>
          <w:rFonts w:ascii="Times New Roman" w:hAnsi="Times New Roman" w:cs="Times New Roman"/>
          <w:sz w:val="28"/>
          <w:szCs w:val="28"/>
          <w:lang w:val="uk-UA"/>
        </w:rPr>
        <w:t xml:space="preserve"> філософія Карла </w:t>
      </w:r>
      <w:proofErr w:type="spellStart"/>
      <w:r w:rsidRPr="002B7837">
        <w:rPr>
          <w:rFonts w:ascii="Times New Roman" w:hAnsi="Times New Roman" w:cs="Times New Roman"/>
          <w:sz w:val="28"/>
          <w:szCs w:val="28"/>
          <w:lang w:val="uk-UA"/>
        </w:rPr>
        <w:t>Ясперса</w:t>
      </w:r>
      <w:proofErr w:type="spellEnd"/>
      <w:r w:rsidRPr="002B7837">
        <w:rPr>
          <w:rFonts w:ascii="Times New Roman" w:hAnsi="Times New Roman" w:cs="Times New Roman"/>
          <w:sz w:val="28"/>
          <w:szCs w:val="28"/>
          <w:lang w:val="uk-UA"/>
        </w:rPr>
        <w:t>.</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Атеїстичний екзистенціалізм Жан-Поля Сартра.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Філософія неотомізму: Жак </w:t>
      </w:r>
      <w:proofErr w:type="spellStart"/>
      <w:r w:rsidRPr="002B7837">
        <w:rPr>
          <w:rFonts w:ascii="Times New Roman" w:hAnsi="Times New Roman" w:cs="Times New Roman"/>
          <w:sz w:val="28"/>
          <w:szCs w:val="28"/>
          <w:lang w:val="uk-UA"/>
        </w:rPr>
        <w:t>Марітен</w:t>
      </w:r>
      <w:proofErr w:type="spellEnd"/>
      <w:r w:rsidRPr="002B7837">
        <w:rPr>
          <w:rFonts w:ascii="Times New Roman" w:hAnsi="Times New Roman" w:cs="Times New Roman"/>
          <w:sz w:val="28"/>
          <w:szCs w:val="28"/>
          <w:lang w:val="uk-UA"/>
        </w:rPr>
        <w:t xml:space="preserve">, Етьєн </w:t>
      </w:r>
      <w:proofErr w:type="spellStart"/>
      <w:r w:rsidRPr="002B7837">
        <w:rPr>
          <w:rFonts w:ascii="Times New Roman" w:hAnsi="Times New Roman" w:cs="Times New Roman"/>
          <w:sz w:val="28"/>
          <w:szCs w:val="28"/>
          <w:lang w:val="uk-UA"/>
        </w:rPr>
        <w:t>Жільсон</w:t>
      </w:r>
      <w:proofErr w:type="spellEnd"/>
      <w:r w:rsidRPr="002B7837">
        <w:rPr>
          <w:rFonts w:ascii="Times New Roman" w:hAnsi="Times New Roman" w:cs="Times New Roman"/>
          <w:sz w:val="28"/>
          <w:szCs w:val="28"/>
          <w:lang w:val="uk-UA"/>
        </w:rPr>
        <w:t xml:space="preserve">. </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Феноменологія Едмунда </w:t>
      </w:r>
      <w:proofErr w:type="spellStart"/>
      <w:r w:rsidRPr="002B7837">
        <w:rPr>
          <w:rFonts w:ascii="Times New Roman" w:hAnsi="Times New Roman" w:cs="Times New Roman"/>
          <w:sz w:val="28"/>
          <w:szCs w:val="28"/>
          <w:lang w:val="uk-UA"/>
        </w:rPr>
        <w:t>Гусерля</w:t>
      </w:r>
      <w:proofErr w:type="spellEnd"/>
      <w:r w:rsidRPr="002B7837">
        <w:rPr>
          <w:rFonts w:ascii="Times New Roman" w:hAnsi="Times New Roman" w:cs="Times New Roman"/>
          <w:sz w:val="28"/>
          <w:szCs w:val="28"/>
          <w:lang w:val="uk-UA"/>
        </w:rPr>
        <w:t xml:space="preserve">. </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Філософська герменевтика Ганс-Ґеорга </w:t>
      </w:r>
      <w:proofErr w:type="spellStart"/>
      <w:r w:rsidRPr="002B7837">
        <w:rPr>
          <w:rFonts w:ascii="Times New Roman" w:hAnsi="Times New Roman" w:cs="Times New Roman"/>
          <w:sz w:val="28"/>
          <w:szCs w:val="28"/>
          <w:lang w:val="uk-UA"/>
        </w:rPr>
        <w:t>Ґадамера</w:t>
      </w:r>
      <w:proofErr w:type="spellEnd"/>
      <w:r w:rsidRPr="002B7837">
        <w:rPr>
          <w:rFonts w:ascii="Times New Roman" w:hAnsi="Times New Roman" w:cs="Times New Roman"/>
          <w:sz w:val="28"/>
          <w:szCs w:val="28"/>
          <w:lang w:val="uk-UA"/>
        </w:rPr>
        <w:t>.</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Філософія американського прагматизму.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Філософія персоналізму.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Від структуралізму до постмодернізму.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Особливості комунікативної і практичної філософії кінця ХХ – початку ХХІ століть: головні ідеї і постаті.</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Основні категорії онтології. Онтологічний монізм та плюралізм.</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Категорія «матерія», її визначення. Рух як спосіб буття матерії.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Простір та час як поняття філософії.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Свідомість як вищий рівень духовної активності людини, ідеальне відтворення дійсності.</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Свідомість та </w:t>
      </w:r>
      <w:proofErr w:type="spellStart"/>
      <w:r w:rsidRPr="002B7837">
        <w:rPr>
          <w:rFonts w:ascii="Times New Roman" w:hAnsi="Times New Roman" w:cs="Times New Roman"/>
          <w:sz w:val="28"/>
          <w:szCs w:val="28"/>
          <w:lang w:val="uk-UA"/>
        </w:rPr>
        <w:t>безсвідоме</w:t>
      </w:r>
      <w:proofErr w:type="spellEnd"/>
      <w:r w:rsidRPr="002B7837">
        <w:rPr>
          <w:rFonts w:ascii="Times New Roman" w:hAnsi="Times New Roman" w:cs="Times New Roman"/>
          <w:sz w:val="28"/>
          <w:szCs w:val="28"/>
          <w:lang w:val="uk-UA"/>
        </w:rPr>
        <w:t>.</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Свідомість та мова.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Проблема моделювання людського мислення. Штучний інтелект.</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Розвиток як філософська проблема. Основні філософські концепції розвитку.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Діалектика, її особливості та історичні форми.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Структура діалектики: принципи, категорії та закони.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Функції діалектики.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Синергетична парадигма розвитку.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Глобальний еволюціонізм.</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Гносеологічне відношення до світу, його специфіка та напрямки.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Суб’єкт та об’єкт пізнання. Предмет та мета пізнання.</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Чуттєве та раціональне пізнання. Ступені пізнання.</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Філософське вчення про істину.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Особливості наукового пізнання (філософія науки). Зміст рівнів наукового дослідження.</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Методи збирання емпіричної інформації (спостереження, експеримент, порівняння та вимірювання).</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Методи теоретичного узагальнення емпіричної інформації (</w:t>
      </w:r>
      <w:proofErr w:type="spellStart"/>
      <w:r w:rsidRPr="002B7837">
        <w:rPr>
          <w:rFonts w:ascii="Times New Roman" w:hAnsi="Times New Roman" w:cs="Times New Roman"/>
          <w:sz w:val="28"/>
          <w:szCs w:val="28"/>
          <w:lang w:val="uk-UA"/>
        </w:rPr>
        <w:t>загальнологічні</w:t>
      </w:r>
      <w:proofErr w:type="spellEnd"/>
      <w:r w:rsidRPr="002B7837">
        <w:rPr>
          <w:rFonts w:ascii="Times New Roman" w:hAnsi="Times New Roman" w:cs="Times New Roman"/>
          <w:sz w:val="28"/>
          <w:szCs w:val="28"/>
          <w:lang w:val="uk-UA"/>
        </w:rPr>
        <w:t xml:space="preserve"> методи; теоретичні методи; історичний та логічний методи).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lastRenderedPageBreak/>
        <w:t>Форми наукового пізнання.</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Значення техніки і технологій для розвитку людства.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Антропологічна проблематика в історії філософії.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Проблема походження людини.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Людина, індивід, індивідуальність, особистість; проблема соціалізації.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Свобода та відповідальність як атрибутивні характеристики людини.</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Людина у сучасному світі. Проблема </w:t>
      </w:r>
      <w:proofErr w:type="spellStart"/>
      <w:r w:rsidRPr="002B7837">
        <w:rPr>
          <w:rFonts w:ascii="Times New Roman" w:hAnsi="Times New Roman" w:cs="Times New Roman"/>
          <w:sz w:val="28"/>
          <w:szCs w:val="28"/>
          <w:lang w:val="uk-UA"/>
        </w:rPr>
        <w:t>трансгуманізму</w:t>
      </w:r>
      <w:proofErr w:type="spellEnd"/>
      <w:r w:rsidRPr="002B7837">
        <w:rPr>
          <w:rFonts w:ascii="Times New Roman" w:hAnsi="Times New Roman" w:cs="Times New Roman"/>
          <w:sz w:val="28"/>
          <w:szCs w:val="28"/>
          <w:lang w:val="uk-UA"/>
        </w:rPr>
        <w:t>.</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Суспільство як об’єкт філософського аналізу.</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Формаційний і цивілізаційний підходи дослідження суспільства. Порівняльний аналіз.</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Концепції постіндустріального та інформаційного суспільства.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Структура суспільства. Матеріально-економічна сфера.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Структура суспільства. Соціальна сфера.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Структура суспільства. Політична сфера.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Структура суспільства. Духовне життя суспільства.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Глобалізація. Основні виміри глобалізації.</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Глобальні проблеми людства. Комплексний характер глобальних проблем.</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Іван Франко як історик філософії. Позитивізм у соціальному вченні Івана Франка.</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 xml:space="preserve">Філософія національної ідеї в Україні: Леся Українка, Д. Донцов, М. Міхновський, В. </w:t>
      </w:r>
      <w:proofErr w:type="spellStart"/>
      <w:r w:rsidRPr="002B7837">
        <w:rPr>
          <w:rFonts w:ascii="Times New Roman" w:hAnsi="Times New Roman" w:cs="Times New Roman"/>
          <w:sz w:val="28"/>
          <w:szCs w:val="28"/>
          <w:lang w:val="uk-UA"/>
        </w:rPr>
        <w:t>Липинський</w:t>
      </w:r>
      <w:proofErr w:type="spellEnd"/>
      <w:r w:rsidRPr="002B7837">
        <w:rPr>
          <w:rFonts w:ascii="Times New Roman" w:hAnsi="Times New Roman" w:cs="Times New Roman"/>
          <w:sz w:val="28"/>
          <w:szCs w:val="28"/>
          <w:lang w:val="uk-UA"/>
        </w:rPr>
        <w:t>, В. Винниченко.</w:t>
      </w:r>
    </w:p>
    <w:p w:rsidR="002B7837" w:rsidRPr="002B7837" w:rsidRDefault="002B7837" w:rsidP="002B7837">
      <w:pPr>
        <w:pStyle w:val="a3"/>
        <w:numPr>
          <w:ilvl w:val="0"/>
          <w:numId w:val="20"/>
        </w:numPr>
        <w:rPr>
          <w:rFonts w:ascii="Times New Roman" w:hAnsi="Times New Roman" w:cs="Times New Roman"/>
          <w:sz w:val="28"/>
          <w:szCs w:val="28"/>
          <w:lang w:val="uk-UA"/>
        </w:rPr>
      </w:pPr>
      <w:r w:rsidRPr="002B7837">
        <w:rPr>
          <w:rFonts w:ascii="Times New Roman" w:hAnsi="Times New Roman" w:cs="Times New Roman"/>
          <w:sz w:val="28"/>
          <w:szCs w:val="28"/>
          <w:lang w:val="uk-UA"/>
        </w:rPr>
        <w:t>Українська діаспорна філософія: Д. Чижевський, О. Кульчицький.</w:t>
      </w:r>
    </w:p>
    <w:p w:rsidR="002B7837" w:rsidRPr="002B7837" w:rsidRDefault="002B7837" w:rsidP="002B7837">
      <w:pPr>
        <w:pStyle w:val="a3"/>
        <w:numPr>
          <w:ilvl w:val="0"/>
          <w:numId w:val="20"/>
        </w:numPr>
        <w:rPr>
          <w:rFonts w:ascii="Times New Roman" w:hAnsi="Times New Roman" w:cs="Times New Roman"/>
          <w:sz w:val="28"/>
          <w:szCs w:val="28"/>
          <w:lang w:val="uk-UA" w:eastAsia="uk-UA"/>
        </w:rPr>
      </w:pPr>
      <w:proofErr w:type="spellStart"/>
      <w:r w:rsidRPr="002B7837">
        <w:rPr>
          <w:rFonts w:ascii="Times New Roman" w:hAnsi="Times New Roman" w:cs="Times New Roman"/>
          <w:sz w:val="28"/>
          <w:szCs w:val="28"/>
          <w:lang w:val="uk-UA" w:eastAsia="uk-UA"/>
        </w:rPr>
        <w:t>Персоналістська</w:t>
      </w:r>
      <w:proofErr w:type="spellEnd"/>
      <w:r w:rsidRPr="002B7837">
        <w:rPr>
          <w:rFonts w:ascii="Times New Roman" w:hAnsi="Times New Roman" w:cs="Times New Roman"/>
          <w:sz w:val="28"/>
          <w:szCs w:val="28"/>
          <w:lang w:val="uk-UA" w:eastAsia="uk-UA"/>
        </w:rPr>
        <w:t xml:space="preserve"> тенденція в українській філософській традиції: від Г. Сковороди до О. Кульчицького.</w:t>
      </w:r>
    </w:p>
    <w:p w:rsidR="002B7837" w:rsidRPr="002B7837" w:rsidRDefault="002B7837" w:rsidP="002B7837">
      <w:pPr>
        <w:pStyle w:val="a3"/>
        <w:numPr>
          <w:ilvl w:val="0"/>
          <w:numId w:val="20"/>
        </w:numPr>
        <w:rPr>
          <w:rFonts w:ascii="Times New Roman" w:hAnsi="Times New Roman" w:cs="Times New Roman"/>
          <w:sz w:val="28"/>
          <w:szCs w:val="28"/>
          <w:lang w:val="uk-UA" w:eastAsia="uk-UA"/>
        </w:rPr>
      </w:pPr>
      <w:r w:rsidRPr="002B7837">
        <w:rPr>
          <w:rFonts w:ascii="Times New Roman" w:hAnsi="Times New Roman" w:cs="Times New Roman"/>
          <w:sz w:val="28"/>
          <w:szCs w:val="28"/>
          <w:lang w:val="uk-UA"/>
        </w:rPr>
        <w:t>Українська філософія доби державної незалежності: стан, ідеї, постаті.</w:t>
      </w:r>
    </w:p>
    <w:p w:rsidR="002B7837" w:rsidRDefault="002B7837" w:rsidP="002B7837">
      <w:pPr>
        <w:pStyle w:val="20"/>
        <w:shd w:val="clear" w:color="auto" w:fill="auto"/>
        <w:tabs>
          <w:tab w:val="left" w:pos="474"/>
        </w:tabs>
        <w:spacing w:before="0" w:line="293" w:lineRule="exact"/>
        <w:ind w:left="720" w:firstLine="0"/>
      </w:pPr>
    </w:p>
    <w:p w:rsidR="002B7837" w:rsidRPr="002B7837" w:rsidRDefault="002B7837" w:rsidP="002B7837">
      <w:pPr>
        <w:pStyle w:val="a3"/>
        <w:ind w:left="720"/>
        <w:jc w:val="both"/>
        <w:rPr>
          <w:rFonts w:ascii="Times New Roman" w:hAnsi="Times New Roman" w:cs="Times New Roman"/>
          <w:i/>
          <w:sz w:val="28"/>
          <w:szCs w:val="28"/>
        </w:rPr>
      </w:pPr>
    </w:p>
    <w:p w:rsidR="009E4E00" w:rsidRPr="009E4E00" w:rsidRDefault="009E4E00" w:rsidP="009E4E00">
      <w:pPr>
        <w:rPr>
          <w:lang w:val="uk-UA"/>
        </w:rPr>
      </w:pPr>
    </w:p>
    <w:p w:rsidR="009E4E00" w:rsidRDefault="009E4E00" w:rsidP="009E4E00">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Схвалено</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засіданні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приймальної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p w:rsidR="009E4E00" w:rsidRDefault="009E4E00" w:rsidP="009E4E00">
      <w:pPr>
        <w:pStyle w:val="a3"/>
        <w:jc w:val="both"/>
        <w:rPr>
          <w:rFonts w:ascii="Times New Roman" w:hAnsi="Times New Roman" w:cs="Times New Roman"/>
          <w:sz w:val="28"/>
          <w:szCs w:val="28"/>
        </w:rPr>
      </w:pPr>
      <w:r>
        <w:rPr>
          <w:rFonts w:ascii="Times New Roman" w:hAnsi="Times New Roman" w:cs="Times New Roman"/>
          <w:sz w:val="28"/>
          <w:szCs w:val="28"/>
        </w:rPr>
        <w:t xml:space="preserve">Протокол №__ </w:t>
      </w: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___________________</w:t>
      </w:r>
    </w:p>
    <w:p w:rsidR="009E4E00" w:rsidRDefault="009E4E00" w:rsidP="009E4E00">
      <w:pPr>
        <w:pStyle w:val="a3"/>
        <w:jc w:val="both"/>
        <w:rPr>
          <w:rFonts w:ascii="Times New Roman" w:hAnsi="Times New Roman" w:cs="Times New Roman"/>
          <w:sz w:val="28"/>
          <w:szCs w:val="28"/>
        </w:rPr>
      </w:pPr>
    </w:p>
    <w:p w:rsidR="009E4E00" w:rsidRDefault="009E4E00" w:rsidP="009E4E00">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Відповідальний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секретар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приймальної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p w:rsidR="009E4E00" w:rsidRDefault="009E4E00" w:rsidP="009E4E00">
      <w:pPr>
        <w:pStyle w:val="a3"/>
        <w:jc w:val="both"/>
        <w:rPr>
          <w:rFonts w:ascii="Times New Roman" w:hAnsi="Times New Roman" w:cs="Times New Roman"/>
          <w:sz w:val="28"/>
          <w:szCs w:val="28"/>
        </w:rPr>
      </w:pPr>
    </w:p>
    <w:p w:rsidR="009E4E00" w:rsidRPr="00DC2EA9" w:rsidRDefault="009E4E00" w:rsidP="009E4E00">
      <w:pPr>
        <w:pStyle w:val="a3"/>
        <w:jc w:val="both"/>
        <w:rPr>
          <w:rFonts w:ascii="Times New Roman" w:hAnsi="Times New Roman" w:cs="Times New Roman"/>
          <w:sz w:val="28"/>
          <w:szCs w:val="28"/>
        </w:rPr>
      </w:pPr>
      <w:r>
        <w:rPr>
          <w:rFonts w:ascii="Times New Roman" w:hAnsi="Times New Roman" w:cs="Times New Roman"/>
          <w:sz w:val="28"/>
          <w:szCs w:val="28"/>
        </w:rPr>
        <w:t xml:space="preserve">Голова </w:t>
      </w:r>
      <w:proofErr w:type="spellStart"/>
      <w:r>
        <w:rPr>
          <w:rFonts w:ascii="Times New Roman" w:hAnsi="Times New Roman" w:cs="Times New Roman"/>
          <w:sz w:val="28"/>
          <w:szCs w:val="28"/>
        </w:rPr>
        <w:t>предметної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екзаменаційної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ії</w:t>
      </w:r>
      <w:proofErr w:type="spellEnd"/>
    </w:p>
    <w:p w:rsidR="009E4E00" w:rsidRPr="009E4E00" w:rsidRDefault="009E4E00" w:rsidP="009E4E00"/>
    <w:sectPr w:rsidR="009E4E00" w:rsidRPr="009E4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1E0F"/>
    <w:multiLevelType w:val="multilevel"/>
    <w:tmpl w:val="98826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45630"/>
    <w:multiLevelType w:val="hybridMultilevel"/>
    <w:tmpl w:val="99B06A06"/>
    <w:lvl w:ilvl="0" w:tplc="E82EF2C8">
      <w:numFmt w:val="bullet"/>
      <w:lvlText w:val="-"/>
      <w:lvlJc w:val="left"/>
      <w:pPr>
        <w:ind w:left="720" w:hanging="360"/>
      </w:pPr>
      <w:rPr>
        <w:rFonts w:ascii="Times New Roman" w:eastAsiaTheme="minorHAnsi" w:hAnsi="Times New Roman" w:cs="Times New Roman" w:hint="default"/>
        <w:i/>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FD3BA6"/>
    <w:multiLevelType w:val="hybridMultilevel"/>
    <w:tmpl w:val="3FAE69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F3FCD"/>
    <w:multiLevelType w:val="hybridMultilevel"/>
    <w:tmpl w:val="DEB212CA"/>
    <w:lvl w:ilvl="0" w:tplc="84E826BE">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004F2"/>
    <w:multiLevelType w:val="multilevel"/>
    <w:tmpl w:val="BD2A7F1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5022AA"/>
    <w:multiLevelType w:val="hybridMultilevel"/>
    <w:tmpl w:val="18C6BC8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87D26"/>
    <w:multiLevelType w:val="multilevel"/>
    <w:tmpl w:val="E6E80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20C98"/>
    <w:multiLevelType w:val="multilevel"/>
    <w:tmpl w:val="B3B6C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F46DE9"/>
    <w:multiLevelType w:val="hybridMultilevel"/>
    <w:tmpl w:val="5686D266"/>
    <w:lvl w:ilvl="0" w:tplc="84E826BE">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9137FD"/>
    <w:multiLevelType w:val="multilevel"/>
    <w:tmpl w:val="526A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421482"/>
    <w:multiLevelType w:val="multilevel"/>
    <w:tmpl w:val="E824647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9851E2"/>
    <w:multiLevelType w:val="multilevel"/>
    <w:tmpl w:val="0986D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F62C5"/>
    <w:multiLevelType w:val="hybridMultilevel"/>
    <w:tmpl w:val="F1FCF538"/>
    <w:lvl w:ilvl="0" w:tplc="20A49C88">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3345E7"/>
    <w:multiLevelType w:val="multilevel"/>
    <w:tmpl w:val="C554A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E46814"/>
    <w:multiLevelType w:val="multilevel"/>
    <w:tmpl w:val="358A6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7D69ED"/>
    <w:multiLevelType w:val="multilevel"/>
    <w:tmpl w:val="DC3EB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6E18D6"/>
    <w:multiLevelType w:val="hybridMultilevel"/>
    <w:tmpl w:val="6774405A"/>
    <w:lvl w:ilvl="0" w:tplc="1AEA03E8">
      <w:start w:val="1"/>
      <w:numFmt w:val="decimal"/>
      <w:lvlText w:val="%1."/>
      <w:lvlJc w:val="left"/>
      <w:pPr>
        <w:tabs>
          <w:tab w:val="num" w:pos="502"/>
        </w:tabs>
        <w:ind w:left="502" w:hanging="360"/>
      </w:pPr>
      <w:rPr>
        <w:rFonts w:ascii="Times New Roman" w:hAnsi="Times New Roman" w:cs="Times New Roman"/>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17">
    <w:nsid w:val="705954DB"/>
    <w:multiLevelType w:val="hybridMultilevel"/>
    <w:tmpl w:val="5686D266"/>
    <w:lvl w:ilvl="0" w:tplc="84E826BE">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3D4F20"/>
    <w:multiLevelType w:val="hybridMultilevel"/>
    <w:tmpl w:val="C8449008"/>
    <w:lvl w:ilvl="0" w:tplc="2F5AD6AE">
      <w:start w:val="1"/>
      <w:numFmt w:val="decimal"/>
      <w:lvlText w:val="%1."/>
      <w:lvlJc w:val="left"/>
      <w:pPr>
        <w:tabs>
          <w:tab w:val="num" w:pos="360"/>
        </w:tabs>
        <w:ind w:left="360" w:hanging="360"/>
      </w:pPr>
      <w:rPr>
        <w:rFonts w:ascii="Times New Roman" w:hAnsi="Times New Roman" w:cs="Times New Roman"/>
        <w:b w:val="0"/>
        <w:bCs w:val="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180"/>
        </w:tabs>
        <w:ind w:left="180" w:hanging="180"/>
      </w:pPr>
      <w:rPr>
        <w:rFonts w:ascii="Times New Roman" w:hAnsi="Times New Roman" w:cs="Times New Roman"/>
      </w:rPr>
    </w:lvl>
  </w:abstractNum>
  <w:abstractNum w:abstractNumId="19">
    <w:nsid w:val="7F1F1D6E"/>
    <w:multiLevelType w:val="hybridMultilevel"/>
    <w:tmpl w:val="5DA2731E"/>
    <w:lvl w:ilvl="0" w:tplc="84E826BE">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8"/>
  </w:num>
  <w:num w:numId="6">
    <w:abstractNumId w:val="14"/>
  </w:num>
  <w:num w:numId="7">
    <w:abstractNumId w:val="16"/>
  </w:num>
  <w:num w:numId="8">
    <w:abstractNumId w:val="3"/>
  </w:num>
  <w:num w:numId="9">
    <w:abstractNumId w:val="17"/>
  </w:num>
  <w:num w:numId="10">
    <w:abstractNumId w:val="10"/>
  </w:num>
  <w:num w:numId="11">
    <w:abstractNumId w:val="12"/>
  </w:num>
  <w:num w:numId="12">
    <w:abstractNumId w:val="9"/>
  </w:num>
  <w:num w:numId="13">
    <w:abstractNumId w:val="6"/>
  </w:num>
  <w:num w:numId="14">
    <w:abstractNumId w:val="11"/>
  </w:num>
  <w:num w:numId="15">
    <w:abstractNumId w:val="15"/>
  </w:num>
  <w:num w:numId="16">
    <w:abstractNumId w:val="0"/>
  </w:num>
  <w:num w:numId="17">
    <w:abstractNumId w:val="7"/>
  </w:num>
  <w:num w:numId="18">
    <w:abstractNumId w:val="1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00"/>
    <w:rsid w:val="002B7837"/>
    <w:rsid w:val="002C66D8"/>
    <w:rsid w:val="00767A1D"/>
    <w:rsid w:val="009E4E00"/>
    <w:rsid w:val="00C12977"/>
    <w:rsid w:val="00C3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E4E00"/>
    <w:rPr>
      <w:rFonts w:ascii="Times New Roman" w:eastAsia="Times New Roman" w:hAnsi="Times New Roman" w:cs="Times New Roman"/>
      <w:sz w:val="26"/>
      <w:szCs w:val="26"/>
      <w:shd w:val="clear" w:color="auto" w:fill="FFFFFF"/>
    </w:rPr>
  </w:style>
  <w:style w:type="character" w:customStyle="1" w:styleId="21">
    <w:name w:val="Основной текст (2) + Курсив"/>
    <w:basedOn w:val="2"/>
    <w:rsid w:val="009E4E00"/>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paragraph" w:customStyle="1" w:styleId="20">
    <w:name w:val="Основной текст (2)"/>
    <w:basedOn w:val="a"/>
    <w:link w:val="2"/>
    <w:rsid w:val="009E4E00"/>
    <w:pPr>
      <w:widowControl w:val="0"/>
      <w:shd w:val="clear" w:color="auto" w:fill="FFFFFF"/>
      <w:spacing w:before="480" w:after="0" w:line="298" w:lineRule="exact"/>
      <w:ind w:hanging="380"/>
      <w:jc w:val="both"/>
    </w:pPr>
    <w:rPr>
      <w:rFonts w:ascii="Times New Roman" w:eastAsia="Times New Roman" w:hAnsi="Times New Roman" w:cs="Times New Roman"/>
      <w:sz w:val="26"/>
      <w:szCs w:val="26"/>
    </w:rPr>
  </w:style>
  <w:style w:type="character" w:customStyle="1" w:styleId="1">
    <w:name w:val="Заголовок №1_"/>
    <w:basedOn w:val="a0"/>
    <w:link w:val="10"/>
    <w:rsid w:val="009E4E00"/>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9E4E00"/>
    <w:pPr>
      <w:widowControl w:val="0"/>
      <w:shd w:val="clear" w:color="auto" w:fill="FFFFFF"/>
      <w:spacing w:after="480" w:line="0" w:lineRule="atLeast"/>
      <w:jc w:val="center"/>
      <w:outlineLvl w:val="0"/>
    </w:pPr>
    <w:rPr>
      <w:rFonts w:ascii="Times New Roman" w:eastAsia="Times New Roman" w:hAnsi="Times New Roman" w:cs="Times New Roman"/>
      <w:b/>
      <w:bCs/>
      <w:sz w:val="26"/>
      <w:szCs w:val="26"/>
    </w:rPr>
  </w:style>
  <w:style w:type="paragraph" w:styleId="a3">
    <w:name w:val="No Spacing"/>
    <w:uiPriority w:val="1"/>
    <w:qFormat/>
    <w:rsid w:val="009E4E00"/>
    <w:pPr>
      <w:spacing w:after="0" w:line="240" w:lineRule="auto"/>
    </w:pPr>
  </w:style>
  <w:style w:type="character" w:customStyle="1" w:styleId="3">
    <w:name w:val="Основной текст (3)_"/>
    <w:basedOn w:val="a0"/>
    <w:link w:val="30"/>
    <w:rsid w:val="009E4E00"/>
    <w:rPr>
      <w:rFonts w:ascii="Times New Roman" w:eastAsia="Times New Roman" w:hAnsi="Times New Roman" w:cs="Times New Roman"/>
      <w:i/>
      <w:iCs/>
      <w:sz w:val="26"/>
      <w:szCs w:val="26"/>
      <w:shd w:val="clear" w:color="auto" w:fill="FFFFFF"/>
    </w:rPr>
  </w:style>
  <w:style w:type="character" w:customStyle="1" w:styleId="212pt">
    <w:name w:val="Основной текст (2) + 12 pt"/>
    <w:basedOn w:val="2"/>
    <w:rsid w:val="009E4E0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30">
    <w:name w:val="Основной текст (3)"/>
    <w:basedOn w:val="a"/>
    <w:link w:val="3"/>
    <w:rsid w:val="009E4E00"/>
    <w:pPr>
      <w:widowControl w:val="0"/>
      <w:shd w:val="clear" w:color="auto" w:fill="FFFFFF"/>
      <w:spacing w:before="240" w:after="360" w:line="0" w:lineRule="atLeast"/>
      <w:jc w:val="both"/>
    </w:pPr>
    <w:rPr>
      <w:rFonts w:ascii="Times New Roman" w:eastAsia="Times New Roman" w:hAnsi="Times New Roman" w:cs="Times New Roman"/>
      <w:i/>
      <w:iCs/>
      <w:sz w:val="26"/>
      <w:szCs w:val="26"/>
    </w:rPr>
  </w:style>
  <w:style w:type="paragraph" w:styleId="a4">
    <w:name w:val="List Paragraph"/>
    <w:basedOn w:val="a"/>
    <w:uiPriority w:val="99"/>
    <w:qFormat/>
    <w:rsid w:val="002C66D8"/>
    <w:pPr>
      <w:spacing w:after="0" w:line="240" w:lineRule="auto"/>
      <w:ind w:left="720"/>
    </w:pPr>
    <w:rPr>
      <w:rFonts w:ascii="Times New Roman" w:eastAsiaTheme="minorEastAsia" w:hAnsi="Times New Roman" w:cs="Times New Roman"/>
      <w:sz w:val="24"/>
      <w:szCs w:val="24"/>
      <w:lang w:eastAsia="ru-RU"/>
    </w:rPr>
  </w:style>
  <w:style w:type="character" w:styleId="a5">
    <w:name w:val="Hyperlink"/>
    <w:basedOn w:val="a0"/>
    <w:uiPriority w:val="99"/>
    <w:rsid w:val="002C66D8"/>
    <w:rPr>
      <w:rFonts w:ascii="Times New Roman" w:hAnsi="Times New Roman" w:cs="Times New Roman"/>
      <w:color w:val="0000FF"/>
      <w:u w:val="single"/>
    </w:rPr>
  </w:style>
  <w:style w:type="paragraph" w:styleId="a6">
    <w:name w:val="Body Text"/>
    <w:basedOn w:val="a"/>
    <w:link w:val="a7"/>
    <w:uiPriority w:val="99"/>
    <w:rsid w:val="002B7837"/>
    <w:pPr>
      <w:spacing w:after="0" w:line="240" w:lineRule="auto"/>
      <w:jc w:val="both"/>
    </w:pPr>
    <w:rPr>
      <w:rFonts w:ascii="Times New Roman" w:eastAsiaTheme="minorEastAsia" w:hAnsi="Times New Roman" w:cs="Times New Roman"/>
      <w:sz w:val="28"/>
      <w:szCs w:val="28"/>
      <w:lang w:val="uk-UA" w:eastAsia="uk-UA"/>
    </w:rPr>
  </w:style>
  <w:style w:type="character" w:customStyle="1" w:styleId="a7">
    <w:name w:val="Основной текст Знак"/>
    <w:basedOn w:val="a0"/>
    <w:link w:val="a6"/>
    <w:uiPriority w:val="99"/>
    <w:rsid w:val="002B7837"/>
    <w:rPr>
      <w:rFonts w:ascii="Times New Roman" w:eastAsiaTheme="minorEastAsia" w:hAnsi="Times New Roman" w:cs="Times New Roman"/>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E4E00"/>
    <w:rPr>
      <w:rFonts w:ascii="Times New Roman" w:eastAsia="Times New Roman" w:hAnsi="Times New Roman" w:cs="Times New Roman"/>
      <w:sz w:val="26"/>
      <w:szCs w:val="26"/>
      <w:shd w:val="clear" w:color="auto" w:fill="FFFFFF"/>
    </w:rPr>
  </w:style>
  <w:style w:type="character" w:customStyle="1" w:styleId="21">
    <w:name w:val="Основной текст (2) + Курсив"/>
    <w:basedOn w:val="2"/>
    <w:rsid w:val="009E4E00"/>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paragraph" w:customStyle="1" w:styleId="20">
    <w:name w:val="Основной текст (2)"/>
    <w:basedOn w:val="a"/>
    <w:link w:val="2"/>
    <w:rsid w:val="009E4E00"/>
    <w:pPr>
      <w:widowControl w:val="0"/>
      <w:shd w:val="clear" w:color="auto" w:fill="FFFFFF"/>
      <w:spacing w:before="480" w:after="0" w:line="298" w:lineRule="exact"/>
      <w:ind w:hanging="380"/>
      <w:jc w:val="both"/>
    </w:pPr>
    <w:rPr>
      <w:rFonts w:ascii="Times New Roman" w:eastAsia="Times New Roman" w:hAnsi="Times New Roman" w:cs="Times New Roman"/>
      <w:sz w:val="26"/>
      <w:szCs w:val="26"/>
    </w:rPr>
  </w:style>
  <w:style w:type="character" w:customStyle="1" w:styleId="1">
    <w:name w:val="Заголовок №1_"/>
    <w:basedOn w:val="a0"/>
    <w:link w:val="10"/>
    <w:rsid w:val="009E4E00"/>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9E4E00"/>
    <w:pPr>
      <w:widowControl w:val="0"/>
      <w:shd w:val="clear" w:color="auto" w:fill="FFFFFF"/>
      <w:spacing w:after="480" w:line="0" w:lineRule="atLeast"/>
      <w:jc w:val="center"/>
      <w:outlineLvl w:val="0"/>
    </w:pPr>
    <w:rPr>
      <w:rFonts w:ascii="Times New Roman" w:eastAsia="Times New Roman" w:hAnsi="Times New Roman" w:cs="Times New Roman"/>
      <w:b/>
      <w:bCs/>
      <w:sz w:val="26"/>
      <w:szCs w:val="26"/>
    </w:rPr>
  </w:style>
  <w:style w:type="paragraph" w:styleId="a3">
    <w:name w:val="No Spacing"/>
    <w:uiPriority w:val="1"/>
    <w:qFormat/>
    <w:rsid w:val="009E4E00"/>
    <w:pPr>
      <w:spacing w:after="0" w:line="240" w:lineRule="auto"/>
    </w:pPr>
  </w:style>
  <w:style w:type="character" w:customStyle="1" w:styleId="3">
    <w:name w:val="Основной текст (3)_"/>
    <w:basedOn w:val="a0"/>
    <w:link w:val="30"/>
    <w:rsid w:val="009E4E00"/>
    <w:rPr>
      <w:rFonts w:ascii="Times New Roman" w:eastAsia="Times New Roman" w:hAnsi="Times New Roman" w:cs="Times New Roman"/>
      <w:i/>
      <w:iCs/>
      <w:sz w:val="26"/>
      <w:szCs w:val="26"/>
      <w:shd w:val="clear" w:color="auto" w:fill="FFFFFF"/>
    </w:rPr>
  </w:style>
  <w:style w:type="character" w:customStyle="1" w:styleId="212pt">
    <w:name w:val="Основной текст (2) + 12 pt"/>
    <w:basedOn w:val="2"/>
    <w:rsid w:val="009E4E0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paragraph" w:customStyle="1" w:styleId="30">
    <w:name w:val="Основной текст (3)"/>
    <w:basedOn w:val="a"/>
    <w:link w:val="3"/>
    <w:rsid w:val="009E4E00"/>
    <w:pPr>
      <w:widowControl w:val="0"/>
      <w:shd w:val="clear" w:color="auto" w:fill="FFFFFF"/>
      <w:spacing w:before="240" w:after="360" w:line="0" w:lineRule="atLeast"/>
      <w:jc w:val="both"/>
    </w:pPr>
    <w:rPr>
      <w:rFonts w:ascii="Times New Roman" w:eastAsia="Times New Roman" w:hAnsi="Times New Roman" w:cs="Times New Roman"/>
      <w:i/>
      <w:iCs/>
      <w:sz w:val="26"/>
      <w:szCs w:val="26"/>
    </w:rPr>
  </w:style>
  <w:style w:type="paragraph" w:styleId="a4">
    <w:name w:val="List Paragraph"/>
    <w:basedOn w:val="a"/>
    <w:uiPriority w:val="99"/>
    <w:qFormat/>
    <w:rsid w:val="002C66D8"/>
    <w:pPr>
      <w:spacing w:after="0" w:line="240" w:lineRule="auto"/>
      <w:ind w:left="720"/>
    </w:pPr>
    <w:rPr>
      <w:rFonts w:ascii="Times New Roman" w:eastAsiaTheme="minorEastAsia" w:hAnsi="Times New Roman" w:cs="Times New Roman"/>
      <w:sz w:val="24"/>
      <w:szCs w:val="24"/>
      <w:lang w:eastAsia="ru-RU"/>
    </w:rPr>
  </w:style>
  <w:style w:type="character" w:styleId="a5">
    <w:name w:val="Hyperlink"/>
    <w:basedOn w:val="a0"/>
    <w:uiPriority w:val="99"/>
    <w:rsid w:val="002C66D8"/>
    <w:rPr>
      <w:rFonts w:ascii="Times New Roman" w:hAnsi="Times New Roman" w:cs="Times New Roman"/>
      <w:color w:val="0000FF"/>
      <w:u w:val="single"/>
    </w:rPr>
  </w:style>
  <w:style w:type="paragraph" w:styleId="a6">
    <w:name w:val="Body Text"/>
    <w:basedOn w:val="a"/>
    <w:link w:val="a7"/>
    <w:uiPriority w:val="99"/>
    <w:rsid w:val="002B7837"/>
    <w:pPr>
      <w:spacing w:after="0" w:line="240" w:lineRule="auto"/>
      <w:jc w:val="both"/>
    </w:pPr>
    <w:rPr>
      <w:rFonts w:ascii="Times New Roman" w:eastAsiaTheme="minorEastAsia" w:hAnsi="Times New Roman" w:cs="Times New Roman"/>
      <w:sz w:val="28"/>
      <w:szCs w:val="28"/>
      <w:lang w:val="uk-UA" w:eastAsia="uk-UA"/>
    </w:rPr>
  </w:style>
  <w:style w:type="character" w:customStyle="1" w:styleId="a7">
    <w:name w:val="Основной текст Знак"/>
    <w:basedOn w:val="a0"/>
    <w:link w:val="a6"/>
    <w:uiPriority w:val="99"/>
    <w:rsid w:val="002B7837"/>
    <w:rPr>
      <w:rFonts w:ascii="Times New Roman" w:eastAsiaTheme="minorEastAsia" w:hAnsi="Times New Roman" w:cs="Times New Roman"/>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ilsci.univ.kiev.ua/biblio/lacato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2233</Words>
  <Characters>12731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5</cp:revision>
  <dcterms:created xsi:type="dcterms:W3CDTF">2020-04-03T06:42:00Z</dcterms:created>
  <dcterms:modified xsi:type="dcterms:W3CDTF">2020-04-03T07:13:00Z</dcterms:modified>
</cp:coreProperties>
</file>